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58A" w:rsidRPr="00C12635" w:rsidRDefault="003C158A" w:rsidP="003C158A">
      <w:pPr>
        <w:rPr>
          <w:rFonts w:ascii="Times New Roman" w:hAnsi="Times New Roman" w:cs="Times New Roman"/>
          <w:bCs/>
          <w:iCs/>
        </w:rPr>
      </w:pPr>
      <w:bookmarkStart w:id="0" w:name="_GoBack"/>
      <w:bookmarkEnd w:id="0"/>
      <w:r>
        <w:rPr>
          <w:noProof/>
        </w:rPr>
        <w:drawing>
          <wp:inline distT="0" distB="0" distL="0" distR="0" wp14:anchorId="1889A8D9" wp14:editId="741F41BB">
            <wp:extent cx="1375410" cy="941070"/>
            <wp:effectExtent l="19050" t="0" r="0" b="0"/>
            <wp:docPr id="1" name="Picture 1" descr="LLS colo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S color"/>
                    <pic:cNvPicPr>
                      <a:picLocks noChangeAspect="1" noChangeArrowheads="1"/>
                    </pic:cNvPicPr>
                  </pic:nvPicPr>
                  <pic:blipFill>
                    <a:blip r:embed="rId8"/>
                    <a:srcRect/>
                    <a:stretch>
                      <a:fillRect/>
                    </a:stretch>
                  </pic:blipFill>
                  <pic:spPr bwMode="auto">
                    <a:xfrm>
                      <a:off x="0" y="0"/>
                      <a:ext cx="1375410" cy="941070"/>
                    </a:xfrm>
                    <a:prstGeom prst="rect">
                      <a:avLst/>
                    </a:prstGeom>
                    <a:noFill/>
                    <a:ln w="9525">
                      <a:noFill/>
                      <a:miter lim="800000"/>
                      <a:headEnd/>
                      <a:tailEnd/>
                    </a:ln>
                  </pic:spPr>
                </pic:pic>
              </a:graphicData>
            </a:graphic>
          </wp:inline>
        </w:drawing>
      </w:r>
    </w:p>
    <w:p w:rsidR="003C158A" w:rsidRDefault="003C158A" w:rsidP="003C158A">
      <w:pPr>
        <w:rPr>
          <w:rFonts w:ascii="Times New Roman" w:hAnsi="Times New Roman" w:cs="Times New Roman"/>
          <w:b/>
          <w:bCs/>
          <w:i/>
          <w:iCs/>
        </w:rPr>
      </w:pPr>
    </w:p>
    <w:p w:rsidR="003C158A" w:rsidRDefault="003C158A" w:rsidP="003C158A">
      <w:pPr>
        <w:rPr>
          <w:rFonts w:ascii="Times New Roman" w:hAnsi="Times New Roman" w:cs="Times New Roman"/>
          <w:b/>
          <w:bCs/>
          <w:i/>
          <w:iCs/>
        </w:rPr>
      </w:pPr>
    </w:p>
    <w:p w:rsidR="003C158A" w:rsidRDefault="003C158A" w:rsidP="003C158A">
      <w:pPr>
        <w:rPr>
          <w:rFonts w:ascii="Times New Roman" w:hAnsi="Times New Roman" w:cs="Times New Roman"/>
          <w:b/>
          <w:bCs/>
          <w:i/>
          <w:iCs/>
        </w:rPr>
      </w:pPr>
      <w:r>
        <w:rPr>
          <w:rFonts w:ascii="Times New Roman" w:hAnsi="Times New Roman" w:cs="Times New Roman"/>
          <w:b/>
          <w:bCs/>
          <w:i/>
          <w:iCs/>
        </w:rPr>
        <w:t>Project Title</w:t>
      </w:r>
    </w:p>
    <w:p w:rsidR="003C158A" w:rsidRPr="00F07DB2" w:rsidRDefault="003C158A" w:rsidP="003C158A">
      <w:pPr>
        <w:pStyle w:val="PlainText"/>
        <w:rPr>
          <w:rFonts w:ascii="Times New Roman" w:hAnsi="Times New Roman" w:cs="Times New Roman"/>
          <w:sz w:val="24"/>
          <w:szCs w:val="24"/>
        </w:rPr>
      </w:pPr>
      <w:r>
        <w:rPr>
          <w:rFonts w:ascii="Times New Roman" w:hAnsi="Times New Roman" w:cs="Times New Roman"/>
          <w:sz w:val="24"/>
          <w:szCs w:val="24"/>
        </w:rPr>
        <w:t>To support L</w:t>
      </w:r>
      <w:r w:rsidRPr="00F07DB2">
        <w:rPr>
          <w:rFonts w:ascii="Times New Roman" w:hAnsi="Times New Roman" w:cs="Times New Roman"/>
          <w:sz w:val="24"/>
          <w:szCs w:val="24"/>
        </w:rPr>
        <w:t>ittle Heroes Prom--an annual event hosted by The Leukemia &amp; Lymphoma Society, South Central Texas Chapter, for children with all forms of cancer many of whom will never see their own proms.</w:t>
      </w:r>
    </w:p>
    <w:p w:rsidR="003C158A" w:rsidRDefault="003C158A" w:rsidP="003C158A">
      <w:pPr>
        <w:rPr>
          <w:rFonts w:ascii="Times New Roman" w:hAnsi="Times New Roman" w:cs="Times New Roman"/>
          <w:bCs/>
          <w:iCs/>
        </w:rPr>
      </w:pPr>
    </w:p>
    <w:p w:rsidR="003C158A" w:rsidRDefault="003C158A" w:rsidP="003C158A">
      <w:pPr>
        <w:rPr>
          <w:rFonts w:ascii="Times New Roman" w:hAnsi="Times New Roman" w:cs="Times New Roman"/>
          <w:bCs/>
          <w:iCs/>
        </w:rPr>
      </w:pPr>
      <w:r>
        <w:rPr>
          <w:rFonts w:ascii="Times New Roman" w:hAnsi="Times New Roman" w:cs="Times New Roman"/>
          <w:b/>
          <w:bCs/>
          <w:i/>
          <w:iCs/>
        </w:rPr>
        <w:t>A</w:t>
      </w:r>
      <w:r w:rsidRPr="004E5096">
        <w:rPr>
          <w:rFonts w:ascii="Times New Roman" w:hAnsi="Times New Roman" w:cs="Times New Roman"/>
          <w:b/>
          <w:bCs/>
          <w:i/>
          <w:iCs/>
        </w:rPr>
        <w:t>mount of funding request:</w:t>
      </w:r>
      <w:r>
        <w:rPr>
          <w:rFonts w:ascii="Times New Roman" w:hAnsi="Times New Roman" w:cs="Times New Roman"/>
          <w:b/>
          <w:bCs/>
          <w:i/>
          <w:iCs/>
        </w:rPr>
        <w:t xml:space="preserve"> </w:t>
      </w:r>
      <w:r>
        <w:rPr>
          <w:rFonts w:ascii="Times New Roman" w:hAnsi="Times New Roman" w:cs="Times New Roman"/>
          <w:bCs/>
          <w:iCs/>
        </w:rPr>
        <w:t>$20</w:t>
      </w:r>
      <w:r w:rsidRPr="00F07DB2">
        <w:rPr>
          <w:rFonts w:ascii="Times New Roman" w:hAnsi="Times New Roman" w:cs="Times New Roman"/>
          <w:bCs/>
          <w:iCs/>
        </w:rPr>
        <w:t>,000</w:t>
      </w:r>
    </w:p>
    <w:p w:rsidR="003C158A" w:rsidRPr="00F07DB2" w:rsidRDefault="003C158A" w:rsidP="003C158A">
      <w:pPr>
        <w:rPr>
          <w:rFonts w:ascii="Times New Roman" w:hAnsi="Times New Roman" w:cs="Times New Roman"/>
          <w:bCs/>
          <w:iCs/>
        </w:rPr>
      </w:pPr>
    </w:p>
    <w:p w:rsidR="003C158A" w:rsidRPr="0087638C" w:rsidRDefault="003C158A" w:rsidP="003C158A">
      <w:pPr>
        <w:rPr>
          <w:rFonts w:ascii="Times New Roman" w:hAnsi="Times New Roman" w:cs="Times New Roman"/>
          <w:b/>
          <w:bCs/>
          <w:i/>
          <w:iCs/>
        </w:rPr>
      </w:pPr>
      <w:r w:rsidRPr="004E5096">
        <w:rPr>
          <w:rFonts w:ascii="Times New Roman" w:hAnsi="Times New Roman" w:cs="Times New Roman"/>
          <w:b/>
          <w:bCs/>
          <w:i/>
          <w:iCs/>
        </w:rPr>
        <w:t>The Leukemia &amp; Lymphoma Society’s Purpose and History:</w:t>
      </w:r>
    </w:p>
    <w:p w:rsidR="003C158A" w:rsidRDefault="003C158A" w:rsidP="003C158A">
      <w:pPr>
        <w:rPr>
          <w:rFonts w:ascii="Times New Roman" w:hAnsi="Times New Roman" w:cs="Times New Roman"/>
        </w:rPr>
      </w:pPr>
      <w:r w:rsidRPr="004E5096">
        <w:rPr>
          <w:rFonts w:ascii="Times New Roman" w:hAnsi="Times New Roman" w:cs="Times New Roman"/>
        </w:rPr>
        <w:t xml:space="preserve">The Leukemia &amp; Lymphoma Society (LLS), a 501 (c) 3 organization is made up of </w:t>
      </w:r>
      <w:r>
        <w:rPr>
          <w:rFonts w:ascii="Times New Roman" w:hAnsi="Times New Roman" w:cs="Times New Roman"/>
        </w:rPr>
        <w:t xml:space="preserve">offices throughout the </w:t>
      </w:r>
      <w:r w:rsidRPr="004E5096">
        <w:rPr>
          <w:rFonts w:ascii="Times New Roman" w:hAnsi="Times New Roman" w:cs="Times New Roman"/>
        </w:rPr>
        <w:t>United States and Canada</w:t>
      </w:r>
      <w:r w:rsidRPr="00C12635">
        <w:rPr>
          <w:rFonts w:ascii="Times New Roman" w:hAnsi="Times New Roman" w:cs="Times New Roman"/>
        </w:rPr>
        <w:t xml:space="preserve">. The Leukemia &amp; Lymphoma Society (LLS) is the world's largest voluntary health organization dedicated to finding cures and better treatments for blood cancer patients. LLS's mission is to cure leukemia, lymphoma, Hodgkin's disease and myeloma and improve the quality of life of patients and their families. The South Central Texas Chapter serves 92 counties in South and Central Texas. This represents an area stretching from Brazos County north to Runnels, west to Pecos, south to Hidalgo and east to Jackson. The large underserved and rural populations of our chapter challenge us to find effective ways to promote public awareness about early detection, new therapies, medical products and services to patients who are living with blood cancer. </w:t>
      </w:r>
      <w:r w:rsidRPr="00C12635">
        <w:rPr>
          <w:rFonts w:ascii="Times New Roman" w:hAnsi="Times New Roman" w:cs="Times New Roman"/>
          <w:b/>
        </w:rPr>
        <w:t>Some of our programs are unique to this Chapter and must be funded locally. We work hard to make sure that services are available year in and year out for patients, survivors and their families.</w:t>
      </w:r>
      <w:r w:rsidRPr="00C12635">
        <w:rPr>
          <w:rFonts w:ascii="Times New Roman" w:hAnsi="Times New Roman" w:cs="Times New Roman"/>
        </w:rPr>
        <w:t xml:space="preserve">  </w:t>
      </w:r>
      <w:r w:rsidRPr="00C12635">
        <w:rPr>
          <w:rFonts w:ascii="Times New Roman" w:hAnsi="Times New Roman" w:cs="Times New Roman"/>
          <w:b/>
        </w:rPr>
        <w:t>All free of charge.</w:t>
      </w:r>
      <w:r w:rsidRPr="00C12635">
        <w:rPr>
          <w:rFonts w:ascii="Times New Roman" w:hAnsi="Times New Roman" w:cs="Times New Roman"/>
        </w:rPr>
        <w:t xml:space="preserve"> </w:t>
      </w:r>
    </w:p>
    <w:p w:rsidR="003C158A" w:rsidRDefault="003C158A" w:rsidP="003C158A">
      <w:pPr>
        <w:rPr>
          <w:rFonts w:ascii="Times New Roman" w:hAnsi="Times New Roman" w:cs="Times New Roman"/>
        </w:rPr>
      </w:pPr>
    </w:p>
    <w:p w:rsidR="003C158A" w:rsidRDefault="003C158A" w:rsidP="003C158A">
      <w:pPr>
        <w:rPr>
          <w:rFonts w:ascii="Times New Roman" w:hAnsi="Times New Roman" w:cs="Times New Roman"/>
        </w:rPr>
      </w:pPr>
      <w:r w:rsidRPr="004E5096">
        <w:rPr>
          <w:rFonts w:ascii="Times New Roman" w:hAnsi="Times New Roman" w:cs="Times New Roman"/>
        </w:rPr>
        <w:t xml:space="preserve">LLS </w:t>
      </w:r>
      <w:r>
        <w:rPr>
          <w:rFonts w:ascii="Times New Roman" w:hAnsi="Times New Roman" w:cs="Times New Roman"/>
        </w:rPr>
        <w:t>offers a wide array of</w:t>
      </w:r>
      <w:r w:rsidRPr="004E5096">
        <w:rPr>
          <w:rFonts w:ascii="Times New Roman" w:hAnsi="Times New Roman" w:cs="Times New Roman"/>
        </w:rPr>
        <w:t xml:space="preserve"> resource</w:t>
      </w:r>
      <w:r>
        <w:rPr>
          <w:rFonts w:ascii="Times New Roman" w:hAnsi="Times New Roman" w:cs="Times New Roman"/>
        </w:rPr>
        <w:t>s to supply</w:t>
      </w:r>
      <w:r w:rsidRPr="004E5096">
        <w:rPr>
          <w:rFonts w:ascii="Times New Roman" w:hAnsi="Times New Roman" w:cs="Times New Roman"/>
        </w:rPr>
        <w:t xml:space="preserve"> critical information, education, financial aid, support and referrals to patients, caregivers, and healthcare providers.  Through the Patient Services Program, LLS South </w:t>
      </w:r>
      <w:r>
        <w:rPr>
          <w:rFonts w:ascii="Times New Roman" w:hAnsi="Times New Roman" w:cs="Times New Roman"/>
        </w:rPr>
        <w:t xml:space="preserve">Central </w:t>
      </w:r>
      <w:r w:rsidRPr="004E5096">
        <w:rPr>
          <w:rFonts w:ascii="Times New Roman" w:hAnsi="Times New Roman" w:cs="Times New Roman"/>
        </w:rPr>
        <w:t xml:space="preserve">Texas Chapter will help </w:t>
      </w:r>
      <w:r>
        <w:rPr>
          <w:rFonts w:ascii="Times New Roman" w:hAnsi="Times New Roman" w:cs="Times New Roman"/>
        </w:rPr>
        <w:t>pediatric cancer patients</w:t>
      </w:r>
      <w:r w:rsidRPr="004E5096">
        <w:rPr>
          <w:rFonts w:ascii="Times New Roman" w:hAnsi="Times New Roman" w:cs="Times New Roman"/>
        </w:rPr>
        <w:t xml:space="preserve"> and their families cope with the immediate and long-term ramifications of cancers, providing both support and information throughout the continuum of their disease.</w:t>
      </w:r>
    </w:p>
    <w:p w:rsidR="003C158A" w:rsidRDefault="003C158A" w:rsidP="003C158A">
      <w:pPr>
        <w:rPr>
          <w:rFonts w:ascii="Times New Roman" w:hAnsi="Times New Roman" w:cs="Times New Roman"/>
        </w:rPr>
      </w:pPr>
    </w:p>
    <w:p w:rsidR="003C158A" w:rsidRPr="004E5096" w:rsidRDefault="003C158A" w:rsidP="003C158A">
      <w:pPr>
        <w:rPr>
          <w:rFonts w:ascii="Times New Roman" w:hAnsi="Times New Roman" w:cs="Times New Roman"/>
        </w:rPr>
      </w:pPr>
      <w:r w:rsidRPr="004E5096">
        <w:rPr>
          <w:rFonts w:ascii="Times New Roman" w:hAnsi="Times New Roman" w:cs="Times New Roman"/>
        </w:rPr>
        <w:t xml:space="preserve">Since its </w:t>
      </w:r>
      <w:r>
        <w:rPr>
          <w:rFonts w:ascii="Times New Roman" w:hAnsi="Times New Roman" w:cs="Times New Roman"/>
        </w:rPr>
        <w:t>inception</w:t>
      </w:r>
      <w:r w:rsidRPr="004E5096">
        <w:rPr>
          <w:rFonts w:ascii="Times New Roman" w:hAnsi="Times New Roman" w:cs="Times New Roman"/>
        </w:rPr>
        <w:t xml:space="preserve"> in 1949, LLS has funded promising scientists conducting research aimed at discovering a cure and treatments for </w:t>
      </w:r>
      <w:r>
        <w:rPr>
          <w:rFonts w:ascii="Times New Roman" w:hAnsi="Times New Roman" w:cs="Times New Roman"/>
        </w:rPr>
        <w:t>blood cancers.  LLS has granted</w:t>
      </w:r>
      <w:r w:rsidRPr="004E5096">
        <w:rPr>
          <w:rFonts w:ascii="Times New Roman" w:hAnsi="Times New Roman" w:cs="Times New Roman"/>
        </w:rPr>
        <w:t xml:space="preserve"> more </w:t>
      </w:r>
      <w:r>
        <w:rPr>
          <w:rFonts w:ascii="Times New Roman" w:hAnsi="Times New Roman" w:cs="Times New Roman"/>
        </w:rPr>
        <w:t xml:space="preserve">than $1 billion </w:t>
      </w:r>
      <w:r w:rsidRPr="004E5096">
        <w:rPr>
          <w:rFonts w:ascii="Times New Roman" w:hAnsi="Times New Roman" w:cs="Times New Roman"/>
        </w:rPr>
        <w:t xml:space="preserve">dollars in research specifically targeting blood cancers, with new insights bearing on blood cancer treatment protocols as well as other forms of cancer. </w:t>
      </w:r>
    </w:p>
    <w:p w:rsidR="003C158A" w:rsidRDefault="003C158A" w:rsidP="003C158A">
      <w:pPr>
        <w:rPr>
          <w:rFonts w:ascii="Times New Roman" w:hAnsi="Times New Roman" w:cs="Times New Roman"/>
          <w:b/>
          <w:bCs/>
          <w:i/>
          <w:iCs/>
        </w:rPr>
      </w:pPr>
    </w:p>
    <w:p w:rsidR="003C158A" w:rsidRPr="00F07DB2" w:rsidRDefault="003C158A" w:rsidP="003C158A">
      <w:pPr>
        <w:rPr>
          <w:rFonts w:ascii="Times New Roman" w:hAnsi="Times New Roman" w:cs="Times New Roman"/>
          <w:b/>
          <w:bCs/>
          <w:i/>
          <w:iCs/>
        </w:rPr>
      </w:pPr>
      <w:r>
        <w:rPr>
          <w:rFonts w:ascii="Times New Roman" w:hAnsi="Times New Roman" w:cs="Times New Roman"/>
          <w:b/>
          <w:bCs/>
          <w:i/>
          <w:iCs/>
        </w:rPr>
        <w:t xml:space="preserve">Project description </w:t>
      </w:r>
    </w:p>
    <w:p w:rsidR="003C158A" w:rsidRPr="00571450" w:rsidRDefault="003C158A" w:rsidP="003C158A">
      <w:pPr>
        <w:rPr>
          <w:rFonts w:ascii="Times New Roman" w:hAnsi="Times New Roman" w:cs="Times New Roman"/>
        </w:rPr>
      </w:pPr>
      <w:r w:rsidRPr="00C83BCA">
        <w:rPr>
          <w:rFonts w:ascii="Times New Roman" w:hAnsi="Times New Roman" w:cs="Times New Roman"/>
        </w:rPr>
        <w:t xml:space="preserve">Little Heroes Prom is part of LLS’s Children and Youth Patient Services programs. Through these programs </w:t>
      </w:r>
      <w:r>
        <w:rPr>
          <w:rFonts w:ascii="Times New Roman" w:hAnsi="Times New Roman" w:cs="Times New Roman"/>
        </w:rPr>
        <w:t>we focus on children, newborn-18</w:t>
      </w:r>
      <w:r w:rsidRPr="00C83BCA">
        <w:rPr>
          <w:rFonts w:ascii="Times New Roman" w:hAnsi="Times New Roman" w:cs="Times New Roman"/>
        </w:rPr>
        <w:t xml:space="preserve">. We include children with </w:t>
      </w:r>
      <w:r w:rsidRPr="001551F0">
        <w:rPr>
          <w:rFonts w:ascii="Times New Roman" w:hAnsi="Times New Roman" w:cs="Times New Roman"/>
          <w:u w:val="single"/>
        </w:rPr>
        <w:t>ANY</w:t>
      </w:r>
      <w:r w:rsidRPr="00C83BCA">
        <w:rPr>
          <w:rFonts w:ascii="Times New Roman" w:hAnsi="Times New Roman" w:cs="Times New Roman"/>
        </w:rPr>
        <w:t xml:space="preserve"> type of cancer, survivors and their families, caregivers and friends. With help from </w:t>
      </w:r>
      <w:r>
        <w:rPr>
          <w:rFonts w:ascii="Times New Roman" w:hAnsi="Times New Roman" w:cs="Times New Roman"/>
        </w:rPr>
        <w:t>medical staff, social workers and hospitals</w:t>
      </w:r>
      <w:r w:rsidRPr="00C83BCA">
        <w:rPr>
          <w:rFonts w:ascii="Times New Roman" w:hAnsi="Times New Roman" w:cs="Times New Roman"/>
        </w:rPr>
        <w:t>, we identify and invite those in San Antonio and the surrounding areas who receive care in San Antonio hospitals, clinics and military facilities. We believe that the Little Heroes Prom offers a much needed event for children struggling with cancer and survivors.</w:t>
      </w:r>
      <w:r>
        <w:rPr>
          <w:rFonts w:ascii="Times New Roman" w:hAnsi="Times New Roman" w:cs="Times New Roman"/>
        </w:rPr>
        <w:t xml:space="preserve"> </w:t>
      </w:r>
      <w:r w:rsidRPr="00121280">
        <w:rPr>
          <w:rFonts w:ascii="Times New Roman" w:hAnsi="Times New Roman" w:cs="Times New Roman"/>
        </w:rPr>
        <w:t>For one night, they don’t have to worry about IV’s, hospital monitors, chemotherapy, radiation or anything else associated with their cancer. Instead, the doctors and nurses who treat these children on a daily basis are by their sides, having fun and honoring them for the little heroes they truly are</w:t>
      </w:r>
      <w:r>
        <w:rPr>
          <w:rFonts w:ascii="Times New Roman" w:hAnsi="Times New Roman" w:cs="Times New Roman"/>
        </w:rPr>
        <w:t>. Thanks to the generosity of T</w:t>
      </w:r>
      <w:r w:rsidRPr="00121280">
        <w:rPr>
          <w:rFonts w:ascii="Times New Roman" w:hAnsi="Times New Roman" w:cs="Times New Roman"/>
        </w:rPr>
        <w:t xml:space="preserve">he Najim Family Foundation, </w:t>
      </w:r>
      <w:r>
        <w:rPr>
          <w:rFonts w:ascii="Times New Roman" w:hAnsi="Times New Roman" w:cs="Times New Roman"/>
        </w:rPr>
        <w:t>the Little Heroes P</w:t>
      </w:r>
      <w:r w:rsidRPr="00121280">
        <w:rPr>
          <w:rFonts w:ascii="Times New Roman" w:hAnsi="Times New Roman" w:cs="Times New Roman"/>
        </w:rPr>
        <w:t xml:space="preserve">rom </w:t>
      </w:r>
      <w:r w:rsidRPr="00121280">
        <w:rPr>
          <w:rFonts w:ascii="Times New Roman" w:hAnsi="Times New Roman" w:cs="Times New Roman"/>
        </w:rPr>
        <w:lastRenderedPageBreak/>
        <w:t>has been open</w:t>
      </w:r>
      <w:r>
        <w:rPr>
          <w:rFonts w:ascii="Times New Roman" w:hAnsi="Times New Roman" w:cs="Times New Roman"/>
        </w:rPr>
        <w:t xml:space="preserve"> to children throughout South Central Texas, providing a joyful event for pediatric cancer patients.</w:t>
      </w:r>
    </w:p>
    <w:p w:rsidR="003C158A" w:rsidRDefault="003C158A" w:rsidP="003C158A">
      <w:pPr>
        <w:rPr>
          <w:rFonts w:ascii="Times New Roman" w:hAnsi="Times New Roman" w:cs="Times New Roman"/>
          <w:b/>
          <w:bCs/>
          <w:i/>
          <w:iCs/>
        </w:rPr>
      </w:pPr>
    </w:p>
    <w:p w:rsidR="003C158A" w:rsidRDefault="003C158A" w:rsidP="003C158A">
      <w:pPr>
        <w:rPr>
          <w:rFonts w:ascii="Times New Roman" w:hAnsi="Times New Roman" w:cs="Times New Roman"/>
          <w:b/>
          <w:bCs/>
          <w:i/>
          <w:iCs/>
        </w:rPr>
      </w:pPr>
      <w:r w:rsidRPr="004E5096">
        <w:rPr>
          <w:rFonts w:ascii="Times New Roman" w:hAnsi="Times New Roman" w:cs="Times New Roman"/>
          <w:b/>
          <w:bCs/>
          <w:i/>
          <w:iCs/>
        </w:rPr>
        <w:t>Previous Funding from The Harvey E. Najim Family Foundation:</w:t>
      </w:r>
    </w:p>
    <w:p w:rsidR="003C158A" w:rsidRPr="00F31E48" w:rsidRDefault="003C158A" w:rsidP="003C158A">
      <w:pPr>
        <w:rPr>
          <w:rFonts w:ascii="Times New Roman" w:hAnsi="Times New Roman" w:cs="Times New Roman"/>
        </w:rPr>
      </w:pPr>
      <w:r w:rsidRPr="004E5096">
        <w:rPr>
          <w:rFonts w:ascii="Times New Roman" w:hAnsi="Times New Roman" w:cs="Times New Roman"/>
        </w:rPr>
        <w:t xml:space="preserve">In </w:t>
      </w:r>
      <w:r w:rsidRPr="00A95790">
        <w:rPr>
          <w:rFonts w:ascii="Times New Roman" w:hAnsi="Times New Roman" w:cs="Times New Roman"/>
          <w:bCs/>
        </w:rPr>
        <w:t>2008</w:t>
      </w:r>
      <w:r w:rsidRPr="00A95790">
        <w:rPr>
          <w:rFonts w:ascii="Times New Roman" w:hAnsi="Times New Roman" w:cs="Times New Roman"/>
        </w:rPr>
        <w:t>,</w:t>
      </w:r>
      <w:r w:rsidRPr="004E5096">
        <w:rPr>
          <w:rFonts w:ascii="Times New Roman" w:hAnsi="Times New Roman" w:cs="Times New Roman"/>
          <w:color w:val="FF32FE"/>
        </w:rPr>
        <w:t xml:space="preserve"> </w:t>
      </w:r>
      <w:r w:rsidRPr="004E5096">
        <w:rPr>
          <w:rFonts w:ascii="Times New Roman" w:hAnsi="Times New Roman" w:cs="Times New Roman"/>
        </w:rPr>
        <w:t>LLS received funding in the amount of $</w:t>
      </w:r>
      <w:r>
        <w:rPr>
          <w:rFonts w:ascii="Times New Roman" w:hAnsi="Times New Roman" w:cs="Times New Roman"/>
        </w:rPr>
        <w:t>50,000</w:t>
      </w:r>
      <w:r w:rsidRPr="004E5096">
        <w:rPr>
          <w:rFonts w:ascii="Times New Roman" w:hAnsi="Times New Roman" w:cs="Times New Roman"/>
        </w:rPr>
        <w:t xml:space="preserve"> from The Harvey E. Najim Family Foundation to support its Patient Services Programs directly related to pediatric cancer patients for the duration of 2 years.</w:t>
      </w:r>
      <w:r>
        <w:rPr>
          <w:rFonts w:ascii="Times New Roman" w:hAnsi="Times New Roman" w:cs="Times New Roman"/>
        </w:rPr>
        <w:t xml:space="preserve">  In 2010, LLS received funding in the amount of $25,000 to support the annual Little Heroes Prom.  In 2011, 2012, 2013 and 2013 LLS received funding in the amount of $20,000 to support Little Heroes Prom. Funding for 2014 and 2015 w</w:t>
      </w:r>
      <w:r w:rsidR="00F17B44">
        <w:rPr>
          <w:rFonts w:ascii="Times New Roman" w:hAnsi="Times New Roman" w:cs="Times New Roman"/>
        </w:rPr>
        <w:t xml:space="preserve">as in the amount of $17,000, </w:t>
      </w:r>
      <w:r>
        <w:rPr>
          <w:rFonts w:ascii="Times New Roman" w:hAnsi="Times New Roman" w:cs="Times New Roman"/>
        </w:rPr>
        <w:t>$20,000 for 2016</w:t>
      </w:r>
      <w:r w:rsidR="00F17B44">
        <w:rPr>
          <w:rFonts w:ascii="Times New Roman" w:hAnsi="Times New Roman" w:cs="Times New Roman"/>
        </w:rPr>
        <w:t xml:space="preserve"> and $20,000 for 2017</w:t>
      </w:r>
      <w:r>
        <w:rPr>
          <w:rFonts w:ascii="Times New Roman" w:hAnsi="Times New Roman" w:cs="Times New Roman"/>
        </w:rPr>
        <w:t>.</w:t>
      </w:r>
    </w:p>
    <w:p w:rsidR="003C158A" w:rsidRDefault="003C158A" w:rsidP="003C158A">
      <w:pPr>
        <w:rPr>
          <w:rFonts w:ascii="Times New Roman" w:hAnsi="Times New Roman" w:cs="Times New Roman"/>
          <w:b/>
          <w:bCs/>
          <w:i/>
          <w:iCs/>
        </w:rPr>
      </w:pPr>
    </w:p>
    <w:p w:rsidR="003C158A" w:rsidRPr="004B5F81" w:rsidRDefault="003C158A" w:rsidP="003C158A">
      <w:pPr>
        <w:rPr>
          <w:rFonts w:ascii="Times New Roman" w:hAnsi="Times New Roman" w:cs="Times New Roman"/>
          <w:b/>
          <w:bCs/>
          <w:i/>
          <w:iCs/>
          <w:highlight w:val="yellow"/>
        </w:rPr>
      </w:pPr>
      <w:r w:rsidRPr="004E5096">
        <w:rPr>
          <w:rFonts w:ascii="Times New Roman" w:hAnsi="Times New Roman" w:cs="Times New Roman"/>
          <w:b/>
          <w:bCs/>
          <w:i/>
          <w:iCs/>
        </w:rPr>
        <w:t xml:space="preserve">How </w:t>
      </w:r>
      <w:r w:rsidRPr="00206EC9">
        <w:rPr>
          <w:rFonts w:ascii="Times New Roman" w:hAnsi="Times New Roman" w:cs="Times New Roman"/>
          <w:b/>
          <w:bCs/>
          <w:i/>
          <w:iCs/>
        </w:rPr>
        <w:t>Proposed Project Relates to funding priorities:</w:t>
      </w:r>
    </w:p>
    <w:p w:rsidR="003C158A" w:rsidRPr="007F7498" w:rsidRDefault="003C158A" w:rsidP="003C158A">
      <w:pPr>
        <w:rPr>
          <w:rFonts w:ascii="Times New Roman" w:hAnsi="Times New Roman" w:cs="Times New Roman"/>
        </w:rPr>
      </w:pPr>
      <w:r w:rsidRPr="007F7498">
        <w:rPr>
          <w:rFonts w:ascii="Times New Roman" w:hAnsi="Times New Roman" w:cs="Times New Roman"/>
        </w:rPr>
        <w:t>The Najim Family Foundation has viewed the Little Heroes Prom as a children’s charitable purpose within its funding priorities in the past.  It is the Najim Family Foundation’s generosity that has made the prom the success it is today.  This prom is completely free of charge for the children treated at the three children’s c</w:t>
      </w:r>
      <w:r>
        <w:rPr>
          <w:rFonts w:ascii="Times New Roman" w:hAnsi="Times New Roman" w:cs="Times New Roman"/>
        </w:rPr>
        <w:t>ancer facilities in San Antonio:</w:t>
      </w:r>
      <w:r w:rsidRPr="007F7498">
        <w:rPr>
          <w:rFonts w:ascii="Times New Roman" w:hAnsi="Times New Roman" w:cs="Times New Roman"/>
        </w:rPr>
        <w:t>  CHRISTUS Santa Rosa Children’s Hospital, Methodist Chil</w:t>
      </w:r>
      <w:r>
        <w:rPr>
          <w:rFonts w:ascii="Times New Roman" w:hAnsi="Times New Roman" w:cs="Times New Roman"/>
        </w:rPr>
        <w:t>dren’s Hospital and the San Antonio Military Medical Center.  Children from</w:t>
      </w:r>
      <w:r w:rsidRPr="007F7498">
        <w:rPr>
          <w:rFonts w:ascii="Times New Roman" w:hAnsi="Times New Roman" w:cs="Times New Roman"/>
        </w:rPr>
        <w:t xml:space="preserve"> all </w:t>
      </w:r>
      <w:r>
        <w:rPr>
          <w:rFonts w:ascii="Times New Roman" w:hAnsi="Times New Roman" w:cs="Times New Roman"/>
        </w:rPr>
        <w:t xml:space="preserve">over </w:t>
      </w:r>
      <w:r w:rsidRPr="007F7498">
        <w:rPr>
          <w:rFonts w:ascii="Times New Roman" w:hAnsi="Times New Roman" w:cs="Times New Roman"/>
        </w:rPr>
        <w:t>Sout</w:t>
      </w:r>
      <w:r>
        <w:rPr>
          <w:rFonts w:ascii="Times New Roman" w:hAnsi="Times New Roman" w:cs="Times New Roman"/>
        </w:rPr>
        <w:t>h Central Texas come</w:t>
      </w:r>
      <w:r w:rsidRPr="007F7498">
        <w:rPr>
          <w:rFonts w:ascii="Times New Roman" w:hAnsi="Times New Roman" w:cs="Times New Roman"/>
        </w:rPr>
        <w:t xml:space="preserve"> to be treated at these facilities. </w:t>
      </w:r>
      <w:r>
        <w:rPr>
          <w:rFonts w:ascii="Times New Roman" w:hAnsi="Times New Roman" w:cs="Times New Roman"/>
        </w:rPr>
        <w:t>There are not many cancer organizations that support different pediatric cancer diagnoses, therefore</w:t>
      </w:r>
      <w:r w:rsidRPr="007F7498">
        <w:rPr>
          <w:rFonts w:ascii="Times New Roman" w:hAnsi="Times New Roman" w:cs="Times New Roman"/>
        </w:rPr>
        <w:t xml:space="preserve"> LLS opens its doors to children with all forms of cancer and their families</w:t>
      </w:r>
      <w:r>
        <w:rPr>
          <w:rFonts w:ascii="Times New Roman" w:hAnsi="Times New Roman" w:cs="Times New Roman"/>
        </w:rPr>
        <w:t xml:space="preserve"> and provides a night that there will cherish forever. </w:t>
      </w:r>
      <w:r w:rsidRPr="007F7498">
        <w:rPr>
          <w:rFonts w:ascii="Times New Roman" w:hAnsi="Times New Roman" w:cs="Times New Roman"/>
        </w:rPr>
        <w:t>Some children look forward to this as th</w:t>
      </w:r>
      <w:r>
        <w:rPr>
          <w:rFonts w:ascii="Times New Roman" w:hAnsi="Times New Roman" w:cs="Times New Roman"/>
        </w:rPr>
        <w:t xml:space="preserve">e only event they do every year.  </w:t>
      </w:r>
      <w:r w:rsidRPr="007F7498">
        <w:rPr>
          <w:rFonts w:ascii="Times New Roman" w:hAnsi="Times New Roman" w:cs="Times New Roman"/>
        </w:rPr>
        <w:t xml:space="preserve"> </w:t>
      </w:r>
    </w:p>
    <w:p w:rsidR="003C158A" w:rsidRDefault="003C158A" w:rsidP="003C158A">
      <w:pPr>
        <w:rPr>
          <w:rFonts w:ascii="Times New Roman" w:hAnsi="Times New Roman" w:cs="Times New Roman"/>
          <w:b/>
          <w:bCs/>
          <w:i/>
          <w:iCs/>
        </w:rPr>
      </w:pPr>
      <w:r>
        <w:rPr>
          <w:rFonts w:ascii="Times New Roman" w:hAnsi="Times New Roman" w:cs="Times New Roman"/>
          <w:b/>
          <w:bCs/>
          <w:i/>
          <w:iCs/>
        </w:rPr>
        <w:t>Line-item budget for project</w:t>
      </w:r>
    </w:p>
    <w:tbl>
      <w:tblPr>
        <w:tblpPr w:leftFromText="180" w:rightFromText="180" w:vertAnchor="text" w:horzAnchor="margin" w:tblpXSpec="center" w:tblpY="197"/>
        <w:tblW w:w="8284" w:type="dxa"/>
        <w:tblCellMar>
          <w:left w:w="0" w:type="dxa"/>
          <w:right w:w="0" w:type="dxa"/>
        </w:tblCellMar>
        <w:tblLook w:val="04A0" w:firstRow="1" w:lastRow="0" w:firstColumn="1" w:lastColumn="0" w:noHBand="0" w:noVBand="1"/>
      </w:tblPr>
      <w:tblGrid>
        <w:gridCol w:w="4968"/>
        <w:gridCol w:w="2064"/>
        <w:gridCol w:w="1424"/>
      </w:tblGrid>
      <w:tr w:rsidR="003C158A" w:rsidTr="00BE4639">
        <w:trPr>
          <w:trHeight w:val="800"/>
        </w:trPr>
        <w:tc>
          <w:tcPr>
            <w:tcW w:w="828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C158A" w:rsidRDefault="003C158A" w:rsidP="00BE4639">
            <w:pPr>
              <w:spacing w:line="276" w:lineRule="auto"/>
              <w:jc w:val="center"/>
              <w:rPr>
                <w:rFonts w:ascii="Calibri" w:eastAsia="Calibri" w:hAnsi="Calibri"/>
                <w:color w:val="000000"/>
                <w:sz w:val="28"/>
                <w:szCs w:val="28"/>
              </w:rPr>
            </w:pPr>
            <w:r>
              <w:rPr>
                <w:color w:val="000000"/>
                <w:sz w:val="28"/>
                <w:szCs w:val="28"/>
              </w:rPr>
              <w:t>The Little Heroes Prom</w:t>
            </w:r>
            <w:r>
              <w:rPr>
                <w:color w:val="000000"/>
                <w:sz w:val="28"/>
                <w:szCs w:val="28"/>
              </w:rPr>
              <w:br/>
              <w:t>Program Budget</w:t>
            </w:r>
          </w:p>
        </w:tc>
      </w:tr>
      <w:tr w:rsidR="003C158A" w:rsidTr="00BE4639">
        <w:trPr>
          <w:trHeight w:val="1325"/>
        </w:trPr>
        <w:tc>
          <w:tcPr>
            <w:tcW w:w="49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C158A" w:rsidRDefault="003C158A" w:rsidP="00BE4639">
            <w:pPr>
              <w:spacing w:line="276" w:lineRule="auto"/>
              <w:rPr>
                <w:rFonts w:ascii="Calibri" w:eastAsia="Calibri" w:hAnsi="Calibri"/>
                <w:b/>
                <w:bCs/>
                <w:color w:val="000000"/>
              </w:rPr>
            </w:pPr>
            <w:r>
              <w:rPr>
                <w:b/>
                <w:bCs/>
                <w:color w:val="000000"/>
              </w:rPr>
              <w:t>                 </w:t>
            </w:r>
            <w:r>
              <w:rPr>
                <w:b/>
                <w:bCs/>
                <w:color w:val="000000"/>
                <w:u w:val="single"/>
              </w:rPr>
              <w:t>Little Heroes Prom</w:t>
            </w:r>
            <w:r>
              <w:rPr>
                <w:color w:val="000000"/>
              </w:rPr>
              <w:t> </w:t>
            </w:r>
          </w:p>
        </w:tc>
        <w:tc>
          <w:tcPr>
            <w:tcW w:w="18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C158A" w:rsidRDefault="003C158A" w:rsidP="00BE4639">
            <w:pPr>
              <w:spacing w:line="276" w:lineRule="auto"/>
              <w:jc w:val="center"/>
              <w:rPr>
                <w:rFonts w:ascii="Calibri" w:eastAsia="Calibri" w:hAnsi="Calibri"/>
                <w:b/>
                <w:bCs/>
                <w:color w:val="000000"/>
              </w:rPr>
            </w:pPr>
            <w:r>
              <w:rPr>
                <w:b/>
                <w:bCs/>
                <w:color w:val="000000"/>
              </w:rPr>
              <w:t>Projected Total Budget Funds (LLS)</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C158A" w:rsidRDefault="003C158A" w:rsidP="00BE4639">
            <w:pPr>
              <w:spacing w:line="276" w:lineRule="auto"/>
              <w:jc w:val="center"/>
              <w:rPr>
                <w:b/>
                <w:bCs/>
                <w:color w:val="000000"/>
              </w:rPr>
            </w:pPr>
            <w:r>
              <w:rPr>
                <w:b/>
                <w:bCs/>
                <w:color w:val="000000"/>
              </w:rPr>
              <w:t>Najim Requested Funds</w:t>
            </w:r>
          </w:p>
          <w:p w:rsidR="003C158A" w:rsidRDefault="003C158A" w:rsidP="00BE4639">
            <w:pPr>
              <w:spacing w:line="276" w:lineRule="auto"/>
              <w:jc w:val="center"/>
              <w:rPr>
                <w:rFonts w:ascii="Calibri" w:eastAsia="Calibri" w:hAnsi="Calibri"/>
                <w:b/>
                <w:bCs/>
                <w:color w:val="000000"/>
              </w:rPr>
            </w:pPr>
            <w:r>
              <w:rPr>
                <w:b/>
                <w:bCs/>
                <w:color w:val="000000"/>
              </w:rPr>
              <w:t>Allocation</w:t>
            </w:r>
          </w:p>
        </w:tc>
      </w:tr>
      <w:tr w:rsidR="003C158A" w:rsidTr="00BE4639">
        <w:trPr>
          <w:trHeight w:val="307"/>
        </w:trPr>
        <w:tc>
          <w:tcPr>
            <w:tcW w:w="49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C158A" w:rsidRDefault="003C158A" w:rsidP="00BE4639">
            <w:pPr>
              <w:spacing w:line="276" w:lineRule="auto"/>
              <w:ind w:firstLine="880"/>
              <w:rPr>
                <w:rFonts w:ascii="Calibri" w:eastAsia="Calibri" w:hAnsi="Calibri"/>
                <w:color w:val="000000"/>
              </w:rPr>
            </w:pPr>
            <w:r>
              <w:rPr>
                <w:color w:val="000000"/>
              </w:rPr>
              <w:t>a. DVD</w:t>
            </w:r>
          </w:p>
        </w:tc>
        <w:tc>
          <w:tcPr>
            <w:tcW w:w="18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C158A" w:rsidRDefault="003C158A" w:rsidP="00BE4639">
            <w:pPr>
              <w:spacing w:line="276" w:lineRule="auto"/>
              <w:rPr>
                <w:rFonts w:ascii="Calibri" w:eastAsia="Calibri" w:hAnsi="Calibri"/>
                <w:color w:val="000000"/>
              </w:rPr>
            </w:pPr>
            <w:r>
              <w:rPr>
                <w:color w:val="000000"/>
              </w:rPr>
              <w:t>$400</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C158A" w:rsidRDefault="003C158A" w:rsidP="00BE4639">
            <w:pPr>
              <w:spacing w:line="276" w:lineRule="auto"/>
              <w:rPr>
                <w:rFonts w:ascii="Calibri" w:eastAsia="Calibri" w:hAnsi="Calibri"/>
                <w:color w:val="000000"/>
              </w:rPr>
            </w:pPr>
            <w:r>
              <w:rPr>
                <w:color w:val="000000"/>
              </w:rPr>
              <w:t> </w:t>
            </w:r>
          </w:p>
        </w:tc>
      </w:tr>
      <w:tr w:rsidR="003C158A" w:rsidTr="00BE4639">
        <w:trPr>
          <w:trHeight w:val="307"/>
        </w:trPr>
        <w:tc>
          <w:tcPr>
            <w:tcW w:w="49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C158A" w:rsidRDefault="003C158A" w:rsidP="00BE4639">
            <w:pPr>
              <w:spacing w:line="276" w:lineRule="auto"/>
              <w:ind w:firstLine="880"/>
              <w:rPr>
                <w:rFonts w:ascii="Calibri" w:eastAsia="Calibri" w:hAnsi="Calibri"/>
                <w:color w:val="000000"/>
              </w:rPr>
            </w:pPr>
            <w:r>
              <w:rPr>
                <w:color w:val="000000"/>
              </w:rPr>
              <w:t>b. Prom Venue/Catering</w:t>
            </w:r>
          </w:p>
        </w:tc>
        <w:tc>
          <w:tcPr>
            <w:tcW w:w="18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C158A" w:rsidRDefault="00545984" w:rsidP="00BE4639">
            <w:pPr>
              <w:spacing w:line="276" w:lineRule="auto"/>
              <w:rPr>
                <w:rFonts w:ascii="Calibri" w:eastAsia="Calibri" w:hAnsi="Calibri"/>
                <w:color w:val="000000"/>
              </w:rPr>
            </w:pPr>
            <w:r>
              <w:rPr>
                <w:color w:val="000000"/>
              </w:rPr>
              <w:t>$24</w:t>
            </w:r>
            <w:r w:rsidR="003C158A">
              <w:rPr>
                <w:color w:val="000000"/>
              </w:rPr>
              <w:t>,000</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C158A" w:rsidRDefault="003C158A" w:rsidP="00BE4639">
            <w:pPr>
              <w:spacing w:line="276" w:lineRule="auto"/>
              <w:rPr>
                <w:rFonts w:ascii="Calibri" w:eastAsia="Calibri" w:hAnsi="Calibri"/>
                <w:color w:val="000000"/>
              </w:rPr>
            </w:pPr>
            <w:r>
              <w:rPr>
                <w:color w:val="000000"/>
              </w:rPr>
              <w:t>$20,000</w:t>
            </w:r>
          </w:p>
        </w:tc>
      </w:tr>
      <w:tr w:rsidR="003C158A" w:rsidTr="00BE4639">
        <w:trPr>
          <w:trHeight w:val="307"/>
        </w:trPr>
        <w:tc>
          <w:tcPr>
            <w:tcW w:w="49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C158A" w:rsidRDefault="003C158A" w:rsidP="00BE4639">
            <w:pPr>
              <w:spacing w:line="276" w:lineRule="auto"/>
              <w:ind w:firstLine="880"/>
              <w:rPr>
                <w:rFonts w:ascii="Calibri" w:eastAsia="Calibri" w:hAnsi="Calibri"/>
                <w:color w:val="000000"/>
              </w:rPr>
            </w:pPr>
            <w:r>
              <w:rPr>
                <w:color w:val="000000"/>
              </w:rPr>
              <w:t>c.  Printing and Postage</w:t>
            </w:r>
          </w:p>
        </w:tc>
        <w:tc>
          <w:tcPr>
            <w:tcW w:w="18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C158A" w:rsidRDefault="00545984" w:rsidP="00BE4639">
            <w:pPr>
              <w:spacing w:line="276" w:lineRule="auto"/>
              <w:rPr>
                <w:rFonts w:ascii="Calibri" w:eastAsia="Calibri" w:hAnsi="Calibri"/>
                <w:color w:val="000000"/>
              </w:rPr>
            </w:pPr>
            <w:r>
              <w:rPr>
                <w:color w:val="000000"/>
              </w:rPr>
              <w:t>$1,200</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C158A" w:rsidRDefault="003C158A" w:rsidP="00BE4639">
            <w:pPr>
              <w:spacing w:line="276" w:lineRule="auto"/>
              <w:rPr>
                <w:rFonts w:ascii="Calibri" w:eastAsia="Calibri" w:hAnsi="Calibri"/>
                <w:color w:val="000000"/>
              </w:rPr>
            </w:pPr>
          </w:p>
        </w:tc>
      </w:tr>
      <w:tr w:rsidR="003C158A" w:rsidTr="00BE4639">
        <w:trPr>
          <w:trHeight w:val="307"/>
        </w:trPr>
        <w:tc>
          <w:tcPr>
            <w:tcW w:w="49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C158A" w:rsidRDefault="003C158A" w:rsidP="00BE4639">
            <w:pPr>
              <w:spacing w:line="276" w:lineRule="auto"/>
              <w:ind w:firstLine="880"/>
              <w:rPr>
                <w:color w:val="000000"/>
              </w:rPr>
            </w:pPr>
            <w:r>
              <w:rPr>
                <w:color w:val="000000"/>
              </w:rPr>
              <w:t xml:space="preserve">d.  Cakes &amp; More (partial </w:t>
            </w:r>
          </w:p>
          <w:p w:rsidR="003C158A" w:rsidRDefault="00545984" w:rsidP="00BE4639">
            <w:pPr>
              <w:spacing w:line="276" w:lineRule="auto"/>
              <w:ind w:firstLine="880"/>
              <w:rPr>
                <w:rFonts w:ascii="Calibri" w:eastAsia="Calibri" w:hAnsi="Calibri"/>
                <w:color w:val="000000"/>
              </w:rPr>
            </w:pPr>
            <w:r>
              <w:rPr>
                <w:color w:val="000000"/>
              </w:rPr>
              <w:t>donation/$20</w:t>
            </w:r>
            <w:r w:rsidR="003C158A">
              <w:rPr>
                <w:color w:val="000000"/>
              </w:rPr>
              <w:t>00)</w:t>
            </w:r>
          </w:p>
        </w:tc>
        <w:tc>
          <w:tcPr>
            <w:tcW w:w="18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C158A" w:rsidRDefault="003C158A" w:rsidP="00545984">
            <w:pPr>
              <w:spacing w:line="276" w:lineRule="auto"/>
              <w:rPr>
                <w:rFonts w:ascii="Calibri" w:eastAsia="Calibri" w:hAnsi="Calibri"/>
                <w:color w:val="000000"/>
              </w:rPr>
            </w:pPr>
            <w:r>
              <w:rPr>
                <w:color w:val="000000"/>
              </w:rPr>
              <w:t>$</w:t>
            </w:r>
            <w:r w:rsidR="00545984">
              <w:rPr>
                <w:color w:val="000000"/>
              </w:rPr>
              <w:t>1275 ($7</w:t>
            </w:r>
            <w:r>
              <w:rPr>
                <w:color w:val="000000"/>
              </w:rPr>
              <w:t>25)</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C158A" w:rsidRDefault="003C158A" w:rsidP="00BE4639">
            <w:pPr>
              <w:spacing w:line="276" w:lineRule="auto"/>
              <w:rPr>
                <w:rFonts w:ascii="Calibri" w:eastAsia="Calibri" w:hAnsi="Calibri"/>
                <w:color w:val="000000"/>
              </w:rPr>
            </w:pPr>
          </w:p>
        </w:tc>
      </w:tr>
      <w:tr w:rsidR="003C158A" w:rsidTr="00BE4639">
        <w:trPr>
          <w:trHeight w:val="307"/>
        </w:trPr>
        <w:tc>
          <w:tcPr>
            <w:tcW w:w="49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C158A" w:rsidRDefault="003C158A" w:rsidP="00BE4639">
            <w:pPr>
              <w:spacing w:line="276" w:lineRule="auto"/>
              <w:ind w:firstLine="880"/>
              <w:rPr>
                <w:rFonts w:ascii="Calibri" w:eastAsia="Calibri" w:hAnsi="Calibri"/>
                <w:color w:val="000000"/>
              </w:rPr>
            </w:pPr>
            <w:r>
              <w:rPr>
                <w:color w:val="000000"/>
              </w:rPr>
              <w:t xml:space="preserve">e.  Prom Décor, Supplies, Door Prizes           </w:t>
            </w:r>
          </w:p>
        </w:tc>
        <w:tc>
          <w:tcPr>
            <w:tcW w:w="18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C158A" w:rsidRDefault="00660BB7" w:rsidP="00BE4639">
            <w:pPr>
              <w:spacing w:line="276" w:lineRule="auto"/>
              <w:rPr>
                <w:rFonts w:ascii="Calibri" w:eastAsia="Calibri" w:hAnsi="Calibri"/>
                <w:color w:val="000000"/>
              </w:rPr>
            </w:pPr>
            <w:r>
              <w:rPr>
                <w:color w:val="000000"/>
              </w:rPr>
              <w:t>$3</w:t>
            </w:r>
            <w:r w:rsidR="003C158A">
              <w:rPr>
                <w:color w:val="000000"/>
              </w:rPr>
              <w:t xml:space="preserve">,000 </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C158A" w:rsidRDefault="003C158A" w:rsidP="00BE4639">
            <w:pPr>
              <w:spacing w:line="276" w:lineRule="auto"/>
              <w:rPr>
                <w:rFonts w:ascii="Calibri" w:eastAsia="Calibri" w:hAnsi="Calibri"/>
                <w:color w:val="000000"/>
              </w:rPr>
            </w:pPr>
          </w:p>
        </w:tc>
      </w:tr>
      <w:tr w:rsidR="003C158A" w:rsidTr="00BE4639">
        <w:trPr>
          <w:trHeight w:val="307"/>
        </w:trPr>
        <w:tc>
          <w:tcPr>
            <w:tcW w:w="49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C158A" w:rsidRDefault="003C158A" w:rsidP="00BE4639">
            <w:pPr>
              <w:spacing w:line="276" w:lineRule="auto"/>
              <w:ind w:firstLine="880"/>
              <w:rPr>
                <w:rFonts w:ascii="Calibri" w:eastAsia="Calibri" w:hAnsi="Calibri"/>
                <w:color w:val="000000"/>
              </w:rPr>
            </w:pPr>
            <w:r>
              <w:rPr>
                <w:color w:val="000000"/>
              </w:rPr>
              <w:t>f.  Rentals/flip Books</w:t>
            </w:r>
          </w:p>
        </w:tc>
        <w:tc>
          <w:tcPr>
            <w:tcW w:w="18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C158A" w:rsidRDefault="00660BB7" w:rsidP="00BE4639">
            <w:pPr>
              <w:spacing w:line="276" w:lineRule="auto"/>
              <w:rPr>
                <w:rFonts w:ascii="Calibri" w:eastAsia="Calibri" w:hAnsi="Calibri"/>
                <w:color w:val="000000"/>
              </w:rPr>
            </w:pPr>
            <w:r>
              <w:rPr>
                <w:color w:val="000000"/>
              </w:rPr>
              <w:t>$6</w:t>
            </w:r>
            <w:r w:rsidR="003C158A">
              <w:rPr>
                <w:color w:val="000000"/>
              </w:rPr>
              <w:t xml:space="preserve">00 </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C158A" w:rsidRDefault="003C158A" w:rsidP="00BE4639">
            <w:pPr>
              <w:spacing w:line="276" w:lineRule="auto"/>
              <w:jc w:val="center"/>
              <w:rPr>
                <w:rFonts w:ascii="Calibri" w:eastAsia="Calibri" w:hAnsi="Calibri"/>
                <w:color w:val="000000"/>
              </w:rPr>
            </w:pPr>
          </w:p>
        </w:tc>
      </w:tr>
      <w:tr w:rsidR="003C158A" w:rsidTr="00BE4639">
        <w:trPr>
          <w:trHeight w:val="307"/>
        </w:trPr>
        <w:tc>
          <w:tcPr>
            <w:tcW w:w="49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C158A" w:rsidRDefault="003C158A" w:rsidP="00BE4639">
            <w:pPr>
              <w:spacing w:line="276" w:lineRule="auto"/>
              <w:ind w:firstLine="880"/>
              <w:rPr>
                <w:color w:val="000000"/>
              </w:rPr>
            </w:pPr>
            <w:r>
              <w:rPr>
                <w:color w:val="000000"/>
              </w:rPr>
              <w:t xml:space="preserve">g. Prom Entertainment (e.g. DJ-4 </w:t>
            </w:r>
          </w:p>
          <w:p w:rsidR="003C158A" w:rsidRDefault="003C158A" w:rsidP="00BE4639">
            <w:pPr>
              <w:spacing w:line="276" w:lineRule="auto"/>
              <w:ind w:firstLine="880"/>
              <w:rPr>
                <w:rFonts w:ascii="Calibri" w:eastAsia="Calibri" w:hAnsi="Calibri"/>
                <w:color w:val="000000"/>
              </w:rPr>
            </w:pPr>
            <w:r>
              <w:rPr>
                <w:color w:val="000000"/>
              </w:rPr>
              <w:t xml:space="preserve">    hours donated)</w:t>
            </w:r>
          </w:p>
        </w:tc>
        <w:tc>
          <w:tcPr>
            <w:tcW w:w="18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C158A" w:rsidRPr="004D73EF" w:rsidRDefault="003C158A" w:rsidP="00BE4639">
            <w:pPr>
              <w:spacing w:line="276" w:lineRule="auto"/>
              <w:rPr>
                <w:rFonts w:ascii="Calibri" w:eastAsia="Calibri" w:hAnsi="Calibri"/>
                <w:color w:val="000000"/>
              </w:rPr>
            </w:pPr>
            <w:r>
              <w:rPr>
                <w:rFonts w:ascii="Calibri" w:eastAsia="Calibri" w:hAnsi="Calibri"/>
                <w:color w:val="000000"/>
              </w:rPr>
              <w:t>(</w:t>
            </w:r>
            <w:r w:rsidRPr="004D73EF">
              <w:rPr>
                <w:rFonts w:ascii="Calibri" w:eastAsia="Calibri" w:hAnsi="Calibri"/>
                <w:color w:val="000000"/>
              </w:rPr>
              <w:t>$500</w:t>
            </w:r>
            <w:r>
              <w:rPr>
                <w:rFonts w:ascii="Calibri" w:eastAsia="Calibri" w:hAnsi="Calibri"/>
                <w:color w:val="000000"/>
              </w:rPr>
              <w:t>)</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C158A" w:rsidRDefault="003C158A" w:rsidP="00BE4639">
            <w:pPr>
              <w:rPr>
                <w:rFonts w:ascii="Calibri" w:hAnsi="Calibri"/>
              </w:rPr>
            </w:pPr>
          </w:p>
        </w:tc>
      </w:tr>
      <w:tr w:rsidR="003C158A" w:rsidTr="00BE4639">
        <w:trPr>
          <w:trHeight w:val="307"/>
        </w:trPr>
        <w:tc>
          <w:tcPr>
            <w:tcW w:w="49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C158A" w:rsidRDefault="003C158A" w:rsidP="00BE4639">
            <w:pPr>
              <w:spacing w:line="276" w:lineRule="auto"/>
              <w:ind w:firstLine="880"/>
              <w:rPr>
                <w:color w:val="000000"/>
              </w:rPr>
            </w:pPr>
            <w:r>
              <w:rPr>
                <w:color w:val="000000"/>
              </w:rPr>
              <w:t>h. Prom Photography-Time donated-</w:t>
            </w:r>
          </w:p>
          <w:p w:rsidR="003C158A" w:rsidRPr="00225521" w:rsidRDefault="003C158A" w:rsidP="00BE4639">
            <w:pPr>
              <w:spacing w:line="276" w:lineRule="auto"/>
              <w:ind w:firstLine="880"/>
              <w:rPr>
                <w:color w:val="000000"/>
              </w:rPr>
            </w:pPr>
            <w:r>
              <w:rPr>
                <w:color w:val="000000"/>
              </w:rPr>
              <w:t>LLS pays for prints (4 hours)</w:t>
            </w:r>
          </w:p>
        </w:tc>
        <w:tc>
          <w:tcPr>
            <w:tcW w:w="18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C158A" w:rsidRDefault="00660BB7" w:rsidP="00BE4639">
            <w:pPr>
              <w:spacing w:line="276" w:lineRule="auto"/>
              <w:rPr>
                <w:rFonts w:ascii="Calibri" w:eastAsia="Calibri" w:hAnsi="Calibri"/>
                <w:color w:val="000000"/>
              </w:rPr>
            </w:pPr>
            <w:r>
              <w:rPr>
                <w:color w:val="000000"/>
              </w:rPr>
              <w:t>$1,500</w:t>
            </w:r>
            <w:r w:rsidR="003C158A">
              <w:rPr>
                <w:color w:val="000000"/>
              </w:rPr>
              <w:t xml:space="preserve"> ($480)</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C158A" w:rsidRDefault="003C158A" w:rsidP="00BE4639">
            <w:pPr>
              <w:spacing w:line="276" w:lineRule="auto"/>
              <w:rPr>
                <w:rFonts w:ascii="Calibri" w:eastAsia="Calibri" w:hAnsi="Calibri"/>
                <w:color w:val="000000"/>
              </w:rPr>
            </w:pPr>
            <w:r>
              <w:rPr>
                <w:color w:val="000000"/>
              </w:rPr>
              <w:t>   </w:t>
            </w:r>
          </w:p>
        </w:tc>
      </w:tr>
      <w:tr w:rsidR="003C158A" w:rsidTr="00BE4639">
        <w:trPr>
          <w:trHeight w:val="307"/>
        </w:trPr>
        <w:tc>
          <w:tcPr>
            <w:tcW w:w="49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C158A" w:rsidRPr="00225521" w:rsidRDefault="003C158A" w:rsidP="00BE4639">
            <w:pPr>
              <w:spacing w:line="276" w:lineRule="auto"/>
              <w:rPr>
                <w:rFonts w:eastAsia="Calibri"/>
                <w:iCs/>
                <w:color w:val="000000"/>
              </w:rPr>
            </w:pPr>
            <w:r w:rsidRPr="00225521">
              <w:rPr>
                <w:rFonts w:ascii="Calibri" w:eastAsia="Calibri" w:hAnsi="Calibri"/>
                <w:iCs/>
                <w:color w:val="000000"/>
                <w:sz w:val="22"/>
                <w:szCs w:val="22"/>
              </w:rPr>
              <w:t xml:space="preserve">  </w:t>
            </w:r>
            <w:r>
              <w:rPr>
                <w:rFonts w:ascii="Calibri" w:eastAsia="Calibri" w:hAnsi="Calibri"/>
                <w:iCs/>
                <w:color w:val="000000"/>
                <w:sz w:val="22"/>
                <w:szCs w:val="22"/>
              </w:rPr>
              <w:t xml:space="preserve">                </w:t>
            </w:r>
            <w:r w:rsidRPr="00225521">
              <w:rPr>
                <w:rFonts w:eastAsia="Calibri"/>
                <w:iCs/>
                <w:color w:val="000000"/>
              </w:rPr>
              <w:t>i.  Limos</w:t>
            </w:r>
          </w:p>
        </w:tc>
        <w:tc>
          <w:tcPr>
            <w:tcW w:w="18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C158A" w:rsidRPr="00225521" w:rsidRDefault="00660BB7" w:rsidP="00BE4639">
            <w:pPr>
              <w:spacing w:line="276" w:lineRule="auto"/>
              <w:rPr>
                <w:rFonts w:ascii="Calibri" w:eastAsia="Calibri" w:hAnsi="Calibri"/>
                <w:color w:val="000000"/>
              </w:rPr>
            </w:pPr>
            <w:r>
              <w:rPr>
                <w:color w:val="000000"/>
              </w:rPr>
              <w:t>$1,6</w:t>
            </w:r>
            <w:r w:rsidR="003C158A" w:rsidRPr="00225521">
              <w:rPr>
                <w:color w:val="000000"/>
              </w:rPr>
              <w:t>00</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C158A" w:rsidRPr="00225521" w:rsidRDefault="003C158A" w:rsidP="00BE4639">
            <w:pPr>
              <w:spacing w:line="276" w:lineRule="auto"/>
              <w:rPr>
                <w:rFonts w:ascii="Calibri" w:eastAsia="Calibri" w:hAnsi="Calibri"/>
                <w:color w:val="000000"/>
              </w:rPr>
            </w:pPr>
          </w:p>
        </w:tc>
      </w:tr>
      <w:tr w:rsidR="003C158A" w:rsidRPr="00FB3E2F" w:rsidTr="00BE4639">
        <w:trPr>
          <w:trHeight w:val="307"/>
        </w:trPr>
        <w:tc>
          <w:tcPr>
            <w:tcW w:w="49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C158A" w:rsidRDefault="003C158A" w:rsidP="00BE4639">
            <w:pPr>
              <w:spacing w:line="276" w:lineRule="auto"/>
              <w:ind w:firstLine="880"/>
              <w:rPr>
                <w:rFonts w:ascii="Calibri" w:eastAsia="Calibri" w:hAnsi="Calibri"/>
                <w:color w:val="000000"/>
              </w:rPr>
            </w:pPr>
            <w:r>
              <w:rPr>
                <w:color w:val="000000"/>
              </w:rPr>
              <w:t>j. Gifts for patients</w:t>
            </w:r>
            <w:r w:rsidR="00660BB7">
              <w:rPr>
                <w:color w:val="000000"/>
              </w:rPr>
              <w:t xml:space="preserve"> ($1,500 donated)</w:t>
            </w:r>
          </w:p>
        </w:tc>
        <w:tc>
          <w:tcPr>
            <w:tcW w:w="18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C158A" w:rsidRDefault="00660BB7" w:rsidP="00BE4639">
            <w:pPr>
              <w:spacing w:line="276" w:lineRule="auto"/>
              <w:rPr>
                <w:rFonts w:ascii="Calibri" w:eastAsia="Calibri" w:hAnsi="Calibri"/>
                <w:color w:val="000000"/>
              </w:rPr>
            </w:pPr>
            <w:r>
              <w:rPr>
                <w:color w:val="000000"/>
              </w:rPr>
              <w:t>$1</w:t>
            </w:r>
            <w:r w:rsidR="003C158A">
              <w:rPr>
                <w:color w:val="000000"/>
              </w:rPr>
              <w:t xml:space="preserve">,500 </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C158A" w:rsidRDefault="003C158A" w:rsidP="00BE4639">
            <w:pPr>
              <w:spacing w:line="276" w:lineRule="auto"/>
              <w:jc w:val="center"/>
              <w:rPr>
                <w:rFonts w:ascii="Calibri" w:eastAsia="Calibri" w:hAnsi="Calibri"/>
                <w:color w:val="000000"/>
              </w:rPr>
            </w:pPr>
            <w:r>
              <w:rPr>
                <w:color w:val="000000"/>
              </w:rPr>
              <w:t>        </w:t>
            </w:r>
          </w:p>
        </w:tc>
      </w:tr>
      <w:tr w:rsidR="003C158A" w:rsidRPr="00FB3E2F" w:rsidTr="00BE4639">
        <w:trPr>
          <w:trHeight w:val="307"/>
        </w:trPr>
        <w:tc>
          <w:tcPr>
            <w:tcW w:w="49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C158A" w:rsidRDefault="003C158A" w:rsidP="00BE4639">
            <w:pPr>
              <w:spacing w:line="276" w:lineRule="auto"/>
              <w:ind w:firstLine="880"/>
              <w:rPr>
                <w:color w:val="000000"/>
              </w:rPr>
            </w:pPr>
            <w:r>
              <w:rPr>
                <w:color w:val="000000"/>
              </w:rPr>
              <w:t>k. Event planning, coordination with</w:t>
            </w:r>
          </w:p>
          <w:p w:rsidR="003C158A" w:rsidRDefault="003C158A" w:rsidP="00BE4639">
            <w:pPr>
              <w:spacing w:line="276" w:lineRule="auto"/>
              <w:ind w:firstLine="880"/>
              <w:rPr>
                <w:color w:val="000000"/>
              </w:rPr>
            </w:pPr>
            <w:r>
              <w:rPr>
                <w:color w:val="000000"/>
              </w:rPr>
              <w:t xml:space="preserve">    hospitals, securing vendor </w:t>
            </w:r>
          </w:p>
          <w:p w:rsidR="003C158A" w:rsidRDefault="003C158A" w:rsidP="00BE4639">
            <w:pPr>
              <w:spacing w:line="276" w:lineRule="auto"/>
              <w:ind w:firstLine="880"/>
              <w:rPr>
                <w:color w:val="000000"/>
              </w:rPr>
            </w:pPr>
            <w:r>
              <w:rPr>
                <w:color w:val="000000"/>
              </w:rPr>
              <w:t xml:space="preserve">    donations, volunteer coordination, </w:t>
            </w:r>
          </w:p>
          <w:p w:rsidR="003C158A" w:rsidRDefault="003C158A" w:rsidP="00BE4639">
            <w:pPr>
              <w:spacing w:line="276" w:lineRule="auto"/>
              <w:ind w:firstLine="880"/>
              <w:rPr>
                <w:color w:val="000000"/>
              </w:rPr>
            </w:pPr>
            <w:r>
              <w:rPr>
                <w:color w:val="000000"/>
              </w:rPr>
              <w:lastRenderedPageBreak/>
              <w:t xml:space="preserve">    setup (40 hours)</w:t>
            </w:r>
          </w:p>
        </w:tc>
        <w:tc>
          <w:tcPr>
            <w:tcW w:w="18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C158A" w:rsidRDefault="003C158A" w:rsidP="00BE4639">
            <w:pPr>
              <w:spacing w:line="276" w:lineRule="auto"/>
              <w:rPr>
                <w:color w:val="000000"/>
              </w:rPr>
            </w:pPr>
            <w:r>
              <w:rPr>
                <w:color w:val="000000"/>
              </w:rPr>
              <w:lastRenderedPageBreak/>
              <w:t xml:space="preserve">Donated </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C158A" w:rsidRDefault="003C158A" w:rsidP="00BE4639">
            <w:pPr>
              <w:spacing w:line="276" w:lineRule="auto"/>
              <w:jc w:val="center"/>
              <w:rPr>
                <w:color w:val="000000"/>
              </w:rPr>
            </w:pPr>
          </w:p>
        </w:tc>
      </w:tr>
      <w:tr w:rsidR="003C158A" w:rsidRPr="00FB3E2F" w:rsidTr="00BE4639">
        <w:trPr>
          <w:trHeight w:val="307"/>
        </w:trPr>
        <w:tc>
          <w:tcPr>
            <w:tcW w:w="49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C158A" w:rsidRDefault="003C158A" w:rsidP="00BE4639">
            <w:pPr>
              <w:spacing w:line="276" w:lineRule="auto"/>
              <w:ind w:firstLine="880"/>
              <w:rPr>
                <w:color w:val="000000"/>
              </w:rPr>
            </w:pPr>
            <w:r>
              <w:rPr>
                <w:color w:val="000000"/>
              </w:rPr>
              <w:t>l.  Videographer (4 hours donated)</w:t>
            </w:r>
          </w:p>
        </w:tc>
        <w:tc>
          <w:tcPr>
            <w:tcW w:w="189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C158A" w:rsidRDefault="003C158A" w:rsidP="00BE4639">
            <w:pPr>
              <w:spacing w:line="276" w:lineRule="auto"/>
              <w:rPr>
                <w:color w:val="000000"/>
              </w:rPr>
            </w:pPr>
            <w:r>
              <w:rPr>
                <w:color w:val="000000"/>
              </w:rPr>
              <w:t>($800)</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C158A" w:rsidRDefault="003C158A" w:rsidP="00BE4639">
            <w:pPr>
              <w:spacing w:line="276" w:lineRule="auto"/>
              <w:jc w:val="center"/>
              <w:rPr>
                <w:color w:val="000000"/>
              </w:rPr>
            </w:pPr>
          </w:p>
        </w:tc>
      </w:tr>
      <w:tr w:rsidR="003C158A" w:rsidRPr="00C62A5C" w:rsidTr="00BE4639">
        <w:trPr>
          <w:trHeight w:val="307"/>
        </w:trPr>
        <w:tc>
          <w:tcPr>
            <w:tcW w:w="49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C158A" w:rsidRPr="00C62A5C" w:rsidRDefault="003C158A" w:rsidP="00BE4639">
            <w:pPr>
              <w:spacing w:line="276" w:lineRule="auto"/>
              <w:ind w:firstLine="440"/>
              <w:rPr>
                <w:rFonts w:ascii="Calibri" w:eastAsia="Calibri" w:hAnsi="Calibri"/>
                <w:b/>
                <w:i/>
                <w:iCs/>
                <w:color w:val="000000"/>
              </w:rPr>
            </w:pPr>
            <w:r w:rsidRPr="00C62A5C">
              <w:rPr>
                <w:b/>
                <w:i/>
                <w:iCs/>
                <w:color w:val="000000"/>
              </w:rPr>
              <w:t xml:space="preserve">Total </w:t>
            </w:r>
            <w:r>
              <w:rPr>
                <w:b/>
                <w:i/>
                <w:iCs/>
                <w:color w:val="000000"/>
              </w:rPr>
              <w:t xml:space="preserve"> ($2605 donated)</w:t>
            </w:r>
          </w:p>
        </w:tc>
        <w:tc>
          <w:tcPr>
            <w:tcW w:w="18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C158A" w:rsidRPr="004962A8" w:rsidRDefault="00660BB7" w:rsidP="00BE4639">
            <w:pPr>
              <w:spacing w:line="276" w:lineRule="auto"/>
              <w:rPr>
                <w:rFonts w:ascii="Calibri" w:eastAsia="Calibri" w:hAnsi="Calibri"/>
                <w:b/>
                <w:color w:val="000000"/>
              </w:rPr>
            </w:pPr>
            <w:r>
              <w:rPr>
                <w:b/>
                <w:color w:val="000000"/>
              </w:rPr>
              <w:t>$35,07</w:t>
            </w:r>
            <w:r w:rsidR="003C158A" w:rsidRPr="004962A8">
              <w:rPr>
                <w:b/>
                <w:color w:val="000000"/>
              </w:rPr>
              <w:t>5</w:t>
            </w:r>
            <w:r>
              <w:rPr>
                <w:b/>
                <w:color w:val="000000"/>
              </w:rPr>
              <w:t>($2,505)</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C158A" w:rsidRPr="00C62A5C" w:rsidRDefault="003C158A" w:rsidP="00BE4639">
            <w:pPr>
              <w:spacing w:line="276" w:lineRule="auto"/>
              <w:rPr>
                <w:rFonts w:ascii="Calibri" w:eastAsia="Calibri" w:hAnsi="Calibri"/>
                <w:b/>
                <w:color w:val="000000"/>
              </w:rPr>
            </w:pPr>
            <w:r>
              <w:rPr>
                <w:b/>
                <w:color w:val="000000"/>
              </w:rPr>
              <w:t>$20</w:t>
            </w:r>
            <w:r w:rsidRPr="00C62A5C">
              <w:rPr>
                <w:b/>
                <w:color w:val="000000"/>
              </w:rPr>
              <w:t xml:space="preserve">,000 </w:t>
            </w:r>
          </w:p>
        </w:tc>
      </w:tr>
    </w:tbl>
    <w:p w:rsidR="003C158A" w:rsidRDefault="003C158A" w:rsidP="003C158A">
      <w:pPr>
        <w:rPr>
          <w:rFonts w:ascii="Times New Roman" w:hAnsi="Times New Roman" w:cs="Times New Roman"/>
          <w:b/>
          <w:bCs/>
          <w:i/>
          <w:iCs/>
        </w:rPr>
      </w:pPr>
    </w:p>
    <w:p w:rsidR="003C158A" w:rsidRDefault="003C158A" w:rsidP="003C158A">
      <w:pPr>
        <w:rPr>
          <w:rFonts w:ascii="Times New Roman" w:hAnsi="Times New Roman" w:cs="Times New Roman"/>
          <w:b/>
          <w:bCs/>
          <w:i/>
          <w:iCs/>
        </w:rPr>
      </w:pPr>
      <w:r w:rsidRPr="004E5096">
        <w:rPr>
          <w:rFonts w:ascii="Times New Roman" w:hAnsi="Times New Roman" w:cs="Times New Roman"/>
          <w:b/>
          <w:bCs/>
          <w:i/>
          <w:iCs/>
        </w:rPr>
        <w:t>Organization total revenue and expenses for current fiscal year</w:t>
      </w:r>
      <w:r>
        <w:rPr>
          <w:rFonts w:ascii="Times New Roman" w:hAnsi="Times New Roman" w:cs="Times New Roman"/>
          <w:b/>
          <w:bCs/>
          <w:i/>
          <w:iCs/>
        </w:rPr>
        <w:t xml:space="preserve"> </w:t>
      </w:r>
    </w:p>
    <w:p w:rsidR="003C158A" w:rsidRPr="00571ED4" w:rsidRDefault="00025468" w:rsidP="003C158A">
      <w:pPr>
        <w:rPr>
          <w:rFonts w:ascii="Times New Roman" w:hAnsi="Times New Roman" w:cs="Times New Roman"/>
          <w:bCs/>
          <w:iCs/>
        </w:rPr>
      </w:pPr>
      <w:r>
        <w:rPr>
          <w:rFonts w:ascii="Times New Roman" w:hAnsi="Times New Roman" w:cs="Times New Roman"/>
          <w:bCs/>
          <w:iCs/>
        </w:rPr>
        <w:t>Total Revenue:  $6,828,354</w:t>
      </w:r>
    </w:p>
    <w:p w:rsidR="003C158A" w:rsidRDefault="00025468" w:rsidP="003C158A">
      <w:pPr>
        <w:rPr>
          <w:rFonts w:ascii="Times New Roman" w:hAnsi="Times New Roman" w:cs="Times New Roman"/>
          <w:bCs/>
          <w:iCs/>
        </w:rPr>
      </w:pPr>
      <w:r>
        <w:rPr>
          <w:rFonts w:ascii="Times New Roman" w:hAnsi="Times New Roman" w:cs="Times New Roman"/>
          <w:bCs/>
          <w:iCs/>
        </w:rPr>
        <w:t>Total Expenses:  $2,635,733</w:t>
      </w:r>
    </w:p>
    <w:p w:rsidR="003C158A" w:rsidRPr="00B54C86" w:rsidRDefault="003C158A" w:rsidP="003C158A">
      <w:pPr>
        <w:rPr>
          <w:rFonts w:ascii="Times New Roman" w:eastAsia="Times New Roman" w:hAnsi="Times New Roman" w:cs="Times New Roman"/>
        </w:rPr>
      </w:pPr>
      <w:r w:rsidRPr="00571ED4">
        <w:rPr>
          <w:rFonts w:ascii="Times New Roman" w:hAnsi="Times New Roman" w:cs="Times New Roman"/>
          <w:bCs/>
          <w:iCs/>
        </w:rPr>
        <w:t>**</w:t>
      </w:r>
      <w:r w:rsidRPr="00571ED4">
        <w:rPr>
          <w:rFonts w:ascii="Arial" w:eastAsia="Times New Roman" w:hAnsi="Arial" w:cs="Arial"/>
          <w:color w:val="0000FF"/>
        </w:rPr>
        <w:t xml:space="preserve"> </w:t>
      </w:r>
      <w:r w:rsidRPr="00C43F75">
        <w:rPr>
          <w:rFonts w:ascii="Times New Roman" w:eastAsia="Times New Roman" w:hAnsi="Times New Roman" w:cs="Times New Roman"/>
        </w:rPr>
        <w:t>The Little Heroes Prom is outside of the organization revenue and expenses.  The dollars put toward this program are not part of the budget.</w:t>
      </w:r>
      <w:r>
        <w:rPr>
          <w:rFonts w:ascii="Times New Roman" w:eastAsia="Times New Roman" w:hAnsi="Times New Roman" w:cs="Times New Roman"/>
        </w:rPr>
        <w:t xml:space="preserve">  This program only happens if the committee along with the Patient Access Manager is able to raise the funds.  The </w:t>
      </w:r>
      <w:r w:rsidRPr="003261AC">
        <w:rPr>
          <w:rFonts w:ascii="Times New Roman" w:eastAsia="Times New Roman" w:hAnsi="Times New Roman" w:cs="Times New Roman"/>
        </w:rPr>
        <w:t>South Central Texas Chapter</w:t>
      </w:r>
      <w:r w:rsidRPr="003261AC">
        <w:rPr>
          <w:rFonts w:ascii="Arial" w:eastAsia="Times New Roman" w:hAnsi="Arial" w:cs="Arial"/>
          <w:color w:val="0000FF"/>
        </w:rPr>
        <w:t xml:space="preserve"> </w:t>
      </w:r>
      <w:r w:rsidRPr="00571450">
        <w:rPr>
          <w:rFonts w:ascii="Times New Roman" w:eastAsia="Times New Roman" w:hAnsi="Times New Roman" w:cs="Times New Roman"/>
        </w:rPr>
        <w:t xml:space="preserve">budget </w:t>
      </w:r>
      <w:r w:rsidRPr="003261AC">
        <w:rPr>
          <w:rFonts w:ascii="Times New Roman" w:eastAsia="Times New Roman" w:hAnsi="Times New Roman" w:cs="Times New Roman"/>
        </w:rPr>
        <w:t xml:space="preserve">includes all </w:t>
      </w:r>
      <w:r>
        <w:rPr>
          <w:rFonts w:ascii="Times New Roman" w:eastAsia="Times New Roman" w:hAnsi="Times New Roman" w:cs="Times New Roman"/>
        </w:rPr>
        <w:t xml:space="preserve">other </w:t>
      </w:r>
      <w:r w:rsidRPr="003261AC">
        <w:rPr>
          <w:rFonts w:ascii="Times New Roman" w:eastAsia="Times New Roman" w:hAnsi="Times New Roman" w:cs="Times New Roman"/>
        </w:rPr>
        <w:t>expenses related to local Patient Services and direct mission expenses are included in the Chapter’s expenses.</w:t>
      </w:r>
    </w:p>
    <w:p w:rsidR="003C158A" w:rsidRDefault="003C158A" w:rsidP="003C158A">
      <w:pPr>
        <w:rPr>
          <w:rFonts w:ascii="Times New Roman" w:hAnsi="Times New Roman" w:cs="Times New Roman"/>
          <w:b/>
          <w:bCs/>
          <w:i/>
          <w:iCs/>
        </w:rPr>
      </w:pPr>
    </w:p>
    <w:p w:rsidR="003C158A" w:rsidRPr="00C15A3F" w:rsidRDefault="003C158A" w:rsidP="003C158A">
      <w:pPr>
        <w:rPr>
          <w:rStyle w:val="Emphasis"/>
        </w:rPr>
      </w:pPr>
      <w:r w:rsidRPr="004E5096">
        <w:rPr>
          <w:rFonts w:ascii="Times New Roman" w:hAnsi="Times New Roman" w:cs="Times New Roman"/>
          <w:b/>
          <w:bCs/>
          <w:i/>
          <w:iCs/>
        </w:rPr>
        <w:t xml:space="preserve">Project timeline </w:t>
      </w:r>
      <w:r w:rsidRPr="004E5096">
        <w:rPr>
          <w:rStyle w:val="Emphasis"/>
          <w:rFonts w:ascii="Times New Roman" w:hAnsi="Times New Roman" w:cs="Times New Roman"/>
          <w:b/>
          <w:bCs/>
          <w:i w:val="0"/>
          <w:iCs w:val="0"/>
        </w:rPr>
        <w:t>(beginning and ending dates)</w:t>
      </w:r>
    </w:p>
    <w:p w:rsidR="003C158A" w:rsidRDefault="003C158A" w:rsidP="003C158A">
      <w:pPr>
        <w:rPr>
          <w:rStyle w:val="Emphasis"/>
          <w:rFonts w:ascii="Times New Roman" w:hAnsi="Times New Roman" w:cs="Times New Roman"/>
          <w:i w:val="0"/>
          <w:iCs w:val="0"/>
        </w:rPr>
      </w:pPr>
      <w:r>
        <w:rPr>
          <w:rStyle w:val="Emphasis"/>
          <w:rFonts w:ascii="Times New Roman" w:hAnsi="Times New Roman" w:cs="Times New Roman"/>
          <w:i w:val="0"/>
          <w:iCs w:val="0"/>
        </w:rPr>
        <w:t>Little Heroe</w:t>
      </w:r>
      <w:r w:rsidR="00545984">
        <w:rPr>
          <w:rStyle w:val="Emphasis"/>
          <w:rFonts w:ascii="Times New Roman" w:hAnsi="Times New Roman" w:cs="Times New Roman"/>
          <w:i w:val="0"/>
          <w:iCs w:val="0"/>
        </w:rPr>
        <w:t xml:space="preserve">s </w:t>
      </w:r>
      <w:r w:rsidR="00660BB7">
        <w:rPr>
          <w:rStyle w:val="Emphasis"/>
          <w:rFonts w:ascii="Times New Roman" w:hAnsi="Times New Roman" w:cs="Times New Roman"/>
          <w:i w:val="0"/>
          <w:iCs w:val="0"/>
        </w:rPr>
        <w:t>Prom is scheduled for May 4,</w:t>
      </w:r>
      <w:r w:rsidR="00545984">
        <w:rPr>
          <w:rStyle w:val="Emphasis"/>
          <w:rFonts w:ascii="Times New Roman" w:hAnsi="Times New Roman" w:cs="Times New Roman"/>
          <w:i w:val="0"/>
          <w:iCs w:val="0"/>
        </w:rPr>
        <w:t xml:space="preserve"> 2018</w:t>
      </w:r>
      <w:r>
        <w:rPr>
          <w:rStyle w:val="Emphasis"/>
          <w:rFonts w:ascii="Times New Roman" w:hAnsi="Times New Roman" w:cs="Times New Roman"/>
          <w:i w:val="0"/>
          <w:iCs w:val="0"/>
        </w:rPr>
        <w:t>.  Planning and fundr</w:t>
      </w:r>
      <w:r w:rsidR="00545984">
        <w:rPr>
          <w:rStyle w:val="Emphasis"/>
          <w:rFonts w:ascii="Times New Roman" w:hAnsi="Times New Roman" w:cs="Times New Roman"/>
          <w:i w:val="0"/>
          <w:iCs w:val="0"/>
        </w:rPr>
        <w:t>aising will start in August 2017</w:t>
      </w:r>
      <w:r>
        <w:rPr>
          <w:rStyle w:val="Emphasis"/>
          <w:rFonts w:ascii="Times New Roman" w:hAnsi="Times New Roman" w:cs="Times New Roman"/>
          <w:i w:val="0"/>
          <w:iCs w:val="0"/>
        </w:rPr>
        <w:t>.</w:t>
      </w:r>
    </w:p>
    <w:p w:rsidR="003C158A" w:rsidRDefault="003C158A" w:rsidP="003C158A">
      <w:pPr>
        <w:ind w:firstLine="720"/>
        <w:rPr>
          <w:rFonts w:ascii="Times New Roman" w:hAnsi="Times New Roman" w:cs="Times New Roman"/>
          <w:b/>
          <w:bCs/>
          <w:i/>
          <w:iCs/>
        </w:rPr>
      </w:pPr>
      <w:r w:rsidRPr="004E5096">
        <w:rPr>
          <w:rFonts w:ascii="Times New Roman" w:hAnsi="Times New Roman" w:cs="Times New Roman"/>
          <w:b/>
          <w:bCs/>
          <w:i/>
          <w:iCs/>
        </w:rPr>
        <w:br/>
        <w:t>Brief project evaluation criteria</w:t>
      </w:r>
    </w:p>
    <w:p w:rsidR="003C158A" w:rsidRPr="00C827E3" w:rsidRDefault="003C158A" w:rsidP="003C158A">
      <w:pPr>
        <w:rPr>
          <w:rFonts w:ascii="Times New Roman" w:hAnsi="Times New Roman" w:cs="Times New Roman"/>
        </w:rPr>
      </w:pPr>
      <w:r>
        <w:rPr>
          <w:rFonts w:ascii="Times New Roman" w:hAnsi="Times New Roman" w:cs="Times New Roman"/>
        </w:rPr>
        <w:t>It is difficult to quantify the happiness this event brings to so many children. We always ask and encourage donors and foundation staff to attend a portion of the event to see for themselves the joyful event that is the Little Heroes Prom. At the conclusion of the fiscal year, the Patient Access Manager</w:t>
      </w:r>
      <w:r w:rsidR="00545984">
        <w:rPr>
          <w:rFonts w:ascii="Times New Roman" w:hAnsi="Times New Roman" w:cs="Times New Roman"/>
        </w:rPr>
        <w:t xml:space="preserve"> </w:t>
      </w:r>
      <w:r>
        <w:rPr>
          <w:rFonts w:ascii="Times New Roman" w:hAnsi="Times New Roman" w:cs="Times New Roman"/>
        </w:rPr>
        <w:t>submits a program report containing a summary of activities and successes of the Patient Services Programs to the Region Mission Director (Nicole Bell), Chapter’s Board of Trustees and the LLS National Patient Services Committee. The Patient Services staff will administer evaluations after events. Additionally, we ask patients, caregivers, social workers, community volunteers, hospital staff and medical staff for constant feedback so we can keep this event fun and meaningful for the patients.</w:t>
      </w:r>
    </w:p>
    <w:p w:rsidR="003C158A" w:rsidRPr="00471CBA" w:rsidRDefault="003C158A" w:rsidP="003C158A">
      <w:pPr>
        <w:rPr>
          <w:rFonts w:ascii="Times New Roman" w:hAnsi="Times New Roman" w:cs="Times New Roman"/>
        </w:rPr>
      </w:pPr>
      <w:r>
        <w:rPr>
          <w:rFonts w:ascii="Times New Roman" w:hAnsi="Times New Roman" w:cs="Times New Roman"/>
        </w:rPr>
        <w:tab/>
      </w:r>
    </w:p>
    <w:p w:rsidR="003C158A" w:rsidRDefault="003C158A" w:rsidP="003C158A">
      <w:pPr>
        <w:rPr>
          <w:rFonts w:ascii="Times New Roman" w:hAnsi="Times New Roman" w:cs="Times New Roman"/>
        </w:rPr>
      </w:pPr>
      <w:r w:rsidRPr="004E5096">
        <w:rPr>
          <w:rFonts w:ascii="Times New Roman" w:hAnsi="Times New Roman" w:cs="Times New Roman"/>
          <w:b/>
          <w:bCs/>
          <w:i/>
          <w:iCs/>
        </w:rPr>
        <w:t>List other project funders</w:t>
      </w:r>
      <w:r>
        <w:rPr>
          <w:rFonts w:ascii="Times New Roman" w:hAnsi="Times New Roman" w:cs="Times New Roman"/>
          <w:b/>
          <w:bCs/>
          <w:i/>
          <w:iCs/>
        </w:rPr>
        <w:t xml:space="preserve">: </w:t>
      </w:r>
    </w:p>
    <w:p w:rsidR="003C158A" w:rsidRPr="00471CBA" w:rsidRDefault="003C158A" w:rsidP="003C158A">
      <w:pPr>
        <w:rPr>
          <w:rFonts w:ascii="Times New Roman" w:hAnsi="Times New Roman" w:cs="Times New Roman"/>
        </w:rPr>
      </w:pPr>
      <w:r>
        <w:rPr>
          <w:rFonts w:ascii="Times New Roman" w:hAnsi="Times New Roman" w:cs="Times New Roman"/>
        </w:rPr>
        <w:t>The Lit</w:t>
      </w:r>
      <w:r w:rsidR="00A01E16">
        <w:rPr>
          <w:rFonts w:ascii="Times New Roman" w:hAnsi="Times New Roman" w:cs="Times New Roman"/>
        </w:rPr>
        <w:t xml:space="preserve">tle Heroes Prom Committee is beginning a new fundraising push this month (August) for our 2018 Prom. </w:t>
      </w:r>
      <w:r>
        <w:rPr>
          <w:rFonts w:ascii="Times New Roman" w:hAnsi="Times New Roman" w:cs="Times New Roman"/>
        </w:rPr>
        <w:t xml:space="preserve">This year we will again approach past funders such as The Greehey Family Foundation. We also receive funds from </w:t>
      </w:r>
      <w:r w:rsidRPr="007F7498">
        <w:rPr>
          <w:rFonts w:ascii="Times New Roman" w:hAnsi="Times New Roman" w:cs="Times New Roman"/>
        </w:rPr>
        <w:t>CHRISTUS Santa Rosa Children’s Hospital</w:t>
      </w:r>
      <w:r>
        <w:rPr>
          <w:rFonts w:ascii="Times New Roman" w:hAnsi="Times New Roman" w:cs="Times New Roman"/>
        </w:rPr>
        <w:t xml:space="preserve"> ($3,000), Methodist Hospital ($3,000) and University Health</w:t>
      </w:r>
      <w:r w:rsidR="00A01E16">
        <w:rPr>
          <w:rFonts w:ascii="Times New Roman" w:hAnsi="Times New Roman" w:cs="Times New Roman"/>
        </w:rPr>
        <w:t xml:space="preserve"> System ($3,000). W</w:t>
      </w:r>
      <w:r>
        <w:rPr>
          <w:rFonts w:ascii="Times New Roman" w:hAnsi="Times New Roman" w:cs="Times New Roman"/>
        </w:rPr>
        <w:t xml:space="preserve">e had received donations from a charity golf tournament specifically for Prom. Unfortunately, </w:t>
      </w:r>
      <w:r w:rsidR="00A01E16">
        <w:rPr>
          <w:rFonts w:ascii="Times New Roman" w:hAnsi="Times New Roman" w:cs="Times New Roman"/>
        </w:rPr>
        <w:t>as for our 2017 Prom, t</w:t>
      </w:r>
      <w:r>
        <w:rPr>
          <w:rFonts w:ascii="Times New Roman" w:hAnsi="Times New Roman" w:cs="Times New Roman"/>
        </w:rPr>
        <w:t xml:space="preserve">he </w:t>
      </w:r>
      <w:r w:rsidR="00A01E16">
        <w:rPr>
          <w:rFonts w:ascii="Times New Roman" w:hAnsi="Times New Roman" w:cs="Times New Roman"/>
        </w:rPr>
        <w:t>main host</w:t>
      </w:r>
      <w:r>
        <w:rPr>
          <w:rFonts w:ascii="Times New Roman" w:hAnsi="Times New Roman" w:cs="Times New Roman"/>
        </w:rPr>
        <w:t xml:space="preserve"> has been diagnosed with cancer and </w:t>
      </w:r>
      <w:r w:rsidR="00A01E16">
        <w:rPr>
          <w:rFonts w:ascii="Times New Roman" w:hAnsi="Times New Roman" w:cs="Times New Roman"/>
        </w:rPr>
        <w:t xml:space="preserve">is focusing on treatment. We will be looking at finding someone else </w:t>
      </w:r>
      <w:r w:rsidR="00545984">
        <w:rPr>
          <w:rFonts w:ascii="Times New Roman" w:hAnsi="Times New Roman" w:cs="Times New Roman"/>
        </w:rPr>
        <w:t xml:space="preserve">possibly </w:t>
      </w:r>
      <w:r w:rsidR="00A01E16">
        <w:rPr>
          <w:rFonts w:ascii="Times New Roman" w:hAnsi="Times New Roman" w:cs="Times New Roman"/>
        </w:rPr>
        <w:t xml:space="preserve">willing to take charge of the golf fundraiser as well as other </w:t>
      </w:r>
      <w:r>
        <w:rPr>
          <w:rFonts w:ascii="Times New Roman" w:hAnsi="Times New Roman" w:cs="Times New Roman"/>
        </w:rPr>
        <w:t>ways t</w:t>
      </w:r>
      <w:r w:rsidR="00545984">
        <w:rPr>
          <w:rFonts w:ascii="Times New Roman" w:hAnsi="Times New Roman" w:cs="Times New Roman"/>
        </w:rPr>
        <w:t>o make up this funding</w:t>
      </w:r>
      <w:r>
        <w:rPr>
          <w:rFonts w:ascii="Times New Roman" w:hAnsi="Times New Roman" w:cs="Times New Roman"/>
        </w:rPr>
        <w:t>. As of right now there</w:t>
      </w:r>
      <w:r w:rsidR="00A01E16">
        <w:rPr>
          <w:rFonts w:ascii="Times New Roman" w:hAnsi="Times New Roman" w:cs="Times New Roman"/>
        </w:rPr>
        <w:t xml:space="preserve"> are no committed funds for 2018</w:t>
      </w:r>
      <w:r>
        <w:rPr>
          <w:rFonts w:ascii="Times New Roman" w:hAnsi="Times New Roman" w:cs="Times New Roman"/>
        </w:rPr>
        <w:t xml:space="preserve"> Prom.</w:t>
      </w:r>
    </w:p>
    <w:p w:rsidR="003C158A" w:rsidRDefault="003C158A" w:rsidP="003C158A">
      <w:pPr>
        <w:ind w:left="720"/>
        <w:rPr>
          <w:rFonts w:ascii="Times New Roman" w:hAnsi="Times New Roman" w:cs="Times New Roman"/>
          <w:b/>
          <w:bCs/>
          <w:i/>
          <w:iCs/>
        </w:rPr>
      </w:pPr>
    </w:p>
    <w:p w:rsidR="003C158A" w:rsidRDefault="003C158A" w:rsidP="003C158A">
      <w:pPr>
        <w:rPr>
          <w:rFonts w:ascii="Times New Roman" w:hAnsi="Times New Roman" w:cs="Times New Roman"/>
          <w:b/>
          <w:bCs/>
          <w:i/>
          <w:iCs/>
        </w:rPr>
      </w:pPr>
      <w:r>
        <w:rPr>
          <w:rFonts w:ascii="Times New Roman" w:hAnsi="Times New Roman" w:cs="Times New Roman"/>
          <w:b/>
          <w:bCs/>
          <w:i/>
          <w:iCs/>
        </w:rPr>
        <w:t>Contact information:</w:t>
      </w:r>
    </w:p>
    <w:p w:rsidR="003C158A" w:rsidRDefault="003C158A" w:rsidP="003C158A">
      <w:pPr>
        <w:rPr>
          <w:rFonts w:ascii="Times New Roman" w:hAnsi="Times New Roman" w:cs="Times New Roman"/>
        </w:rPr>
      </w:pPr>
    </w:p>
    <w:p w:rsidR="003C158A" w:rsidRDefault="003C158A" w:rsidP="003C158A">
      <w:pPr>
        <w:rPr>
          <w:rFonts w:ascii="Times New Roman" w:hAnsi="Times New Roman" w:cs="Times New Roman"/>
        </w:rPr>
      </w:pPr>
      <w:r>
        <w:rPr>
          <w:rFonts w:ascii="Times New Roman" w:hAnsi="Times New Roman" w:cs="Times New Roman"/>
        </w:rPr>
        <w:t>Primary: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Secondary:</w:t>
      </w:r>
    </w:p>
    <w:p w:rsidR="00A01E16" w:rsidRDefault="00A01E16" w:rsidP="003C158A">
      <w:pPr>
        <w:rPr>
          <w:rFonts w:ascii="Times New Roman" w:hAnsi="Times New Roman" w:cs="Times New Roman"/>
        </w:rPr>
      </w:pPr>
      <w:r>
        <w:rPr>
          <w:rFonts w:ascii="Times New Roman" w:hAnsi="Times New Roman" w:cs="Times New Roman"/>
        </w:rPr>
        <w:t>Lisa Ogden</w:t>
      </w:r>
      <w:r w:rsidR="003C158A">
        <w:rPr>
          <w:rFonts w:ascii="Times New Roman" w:hAnsi="Times New Roman" w:cs="Times New Roman"/>
        </w:rPr>
        <w:t>,</w:t>
      </w:r>
      <w:r>
        <w:rPr>
          <w:rFonts w:ascii="Times New Roman" w:hAnsi="Times New Roman" w:cs="Times New Roman"/>
        </w:rPr>
        <w:t xml:space="preserve"> Program Development and</w:t>
      </w:r>
      <w:r>
        <w:rPr>
          <w:rFonts w:ascii="Times New Roman" w:hAnsi="Times New Roman" w:cs="Times New Roman"/>
        </w:rPr>
        <w:tab/>
        <w:t xml:space="preserve">Clarissa Cadena Flores </w:t>
      </w:r>
    </w:p>
    <w:p w:rsidR="003C158A" w:rsidRDefault="00A01E16" w:rsidP="003C158A">
      <w:pPr>
        <w:rPr>
          <w:rFonts w:ascii="Times New Roman" w:hAnsi="Times New Roman" w:cs="Times New Roman"/>
        </w:rPr>
      </w:pPr>
      <w:r>
        <w:rPr>
          <w:rFonts w:ascii="Times New Roman" w:hAnsi="Times New Roman" w:cs="Times New Roman"/>
        </w:rPr>
        <w:t xml:space="preserve">Grant Manager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Executive Director</w:t>
      </w:r>
    </w:p>
    <w:p w:rsidR="003C158A" w:rsidRDefault="003C158A" w:rsidP="003C158A">
      <w:pPr>
        <w:rPr>
          <w:rFonts w:ascii="Times New Roman" w:hAnsi="Times New Roman" w:cs="Times New Roman"/>
        </w:rPr>
      </w:pPr>
      <w:r>
        <w:rPr>
          <w:rFonts w:ascii="Times New Roman" w:hAnsi="Times New Roman" w:cs="Times New Roman"/>
        </w:rPr>
        <w:t>1218 Arion Pkwy, Suite 102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1218 Arion Pkwy, Suite 102</w:t>
      </w:r>
    </w:p>
    <w:p w:rsidR="003C158A" w:rsidRDefault="003C158A" w:rsidP="003C158A">
      <w:pPr>
        <w:rPr>
          <w:rFonts w:ascii="Times New Roman" w:hAnsi="Times New Roman" w:cs="Times New Roman"/>
        </w:rPr>
      </w:pPr>
      <w:r>
        <w:rPr>
          <w:rFonts w:ascii="Times New Roman" w:hAnsi="Times New Roman" w:cs="Times New Roman"/>
        </w:rPr>
        <w:t>San Antonio, TX 78216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San Antonio, TX 78216</w:t>
      </w:r>
    </w:p>
    <w:p w:rsidR="003C158A" w:rsidRDefault="00A01E16" w:rsidP="003C158A">
      <w:pPr>
        <w:rPr>
          <w:rFonts w:ascii="Times New Roman" w:hAnsi="Times New Roman" w:cs="Times New Roman"/>
        </w:rPr>
      </w:pPr>
      <w:r>
        <w:rPr>
          <w:rFonts w:ascii="Times New Roman" w:hAnsi="Times New Roman" w:cs="Times New Roman"/>
        </w:rPr>
        <w:t>(210)-998-5412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(210)-998-5132</w:t>
      </w:r>
    </w:p>
    <w:p w:rsidR="003C158A" w:rsidRDefault="00F01BD3" w:rsidP="003C158A">
      <w:pPr>
        <w:rPr>
          <w:rFonts w:ascii="Times New Roman" w:hAnsi="Times New Roman" w:cs="Times New Roman"/>
        </w:rPr>
      </w:pPr>
      <w:hyperlink r:id="rId9" w:history="1">
        <w:r w:rsidR="00A01E16" w:rsidRPr="009F22E2">
          <w:rPr>
            <w:rStyle w:val="Hyperlink"/>
          </w:rPr>
          <w:t>Lisa.Ogden@lls.org</w:t>
        </w:r>
      </w:hyperlink>
      <w:r w:rsidR="00A01E16">
        <w:tab/>
      </w:r>
      <w:r w:rsidR="00A01E16">
        <w:tab/>
      </w:r>
      <w:r w:rsidR="003C158A">
        <w:rPr>
          <w:rFonts w:ascii="Times New Roman" w:hAnsi="Times New Roman" w:cs="Times New Roman"/>
        </w:rPr>
        <w:tab/>
      </w:r>
      <w:r w:rsidR="003C158A">
        <w:rPr>
          <w:rFonts w:ascii="Times New Roman" w:hAnsi="Times New Roman" w:cs="Times New Roman"/>
        </w:rPr>
        <w:tab/>
      </w:r>
      <w:hyperlink r:id="rId10" w:history="1">
        <w:r w:rsidR="00A01E16" w:rsidRPr="00A01E16">
          <w:rPr>
            <w:rStyle w:val="Hyperlink"/>
          </w:rPr>
          <w:t>Clarissa.Flores@lls.org</w:t>
        </w:r>
      </w:hyperlink>
    </w:p>
    <w:p w:rsidR="003C158A" w:rsidRPr="004E5096" w:rsidRDefault="003C158A" w:rsidP="003C158A">
      <w:pPr>
        <w:rPr>
          <w:rFonts w:ascii="Times New Roman" w:hAnsi="Times New Roman" w:cs="Times New Roman"/>
        </w:rPr>
      </w:pPr>
    </w:p>
    <w:p w:rsidR="003C158A" w:rsidRDefault="003C158A" w:rsidP="003C158A">
      <w:pPr>
        <w:rPr>
          <w:rFonts w:ascii="Times New Roman" w:hAnsi="Times New Roman" w:cs="Times New Roman"/>
        </w:rPr>
      </w:pPr>
    </w:p>
    <w:p w:rsidR="003C158A" w:rsidRDefault="003C158A" w:rsidP="003C158A"/>
    <w:p w:rsidR="005C71C2" w:rsidRDefault="005C71C2"/>
    <w:sectPr w:rsidR="005C71C2" w:rsidSect="00B01B4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BD3" w:rsidRDefault="00F01BD3" w:rsidP="00F17B44">
      <w:r>
        <w:separator/>
      </w:r>
    </w:p>
  </w:endnote>
  <w:endnote w:type="continuationSeparator" w:id="0">
    <w:p w:rsidR="00F01BD3" w:rsidRDefault="00F01BD3" w:rsidP="00F1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BD3" w:rsidRDefault="00F01BD3" w:rsidP="00F17B44">
      <w:r>
        <w:separator/>
      </w:r>
    </w:p>
  </w:footnote>
  <w:footnote w:type="continuationSeparator" w:id="0">
    <w:p w:rsidR="00F01BD3" w:rsidRDefault="00F01BD3" w:rsidP="00F17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58A"/>
    <w:rsid w:val="00025468"/>
    <w:rsid w:val="003C158A"/>
    <w:rsid w:val="00503D8F"/>
    <w:rsid w:val="00545984"/>
    <w:rsid w:val="005C71C2"/>
    <w:rsid w:val="00660BB7"/>
    <w:rsid w:val="00736B16"/>
    <w:rsid w:val="00A01E16"/>
    <w:rsid w:val="00A653F4"/>
    <w:rsid w:val="00C06485"/>
    <w:rsid w:val="00F01BD3"/>
    <w:rsid w:val="00F1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104CE-C775-456D-9CD7-EFEB56BB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58A"/>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3C158A"/>
    <w:rPr>
      <w:i/>
      <w:iCs/>
    </w:rPr>
  </w:style>
  <w:style w:type="character" w:styleId="Hyperlink">
    <w:name w:val="Hyperlink"/>
    <w:basedOn w:val="DefaultParagraphFont"/>
    <w:uiPriority w:val="99"/>
    <w:unhideWhenUsed/>
    <w:rsid w:val="003C158A"/>
    <w:rPr>
      <w:color w:val="0563C1" w:themeColor="hyperlink"/>
      <w:u w:val="single"/>
    </w:rPr>
  </w:style>
  <w:style w:type="paragraph" w:styleId="PlainText">
    <w:name w:val="Plain Text"/>
    <w:basedOn w:val="Normal"/>
    <w:link w:val="PlainTextChar"/>
    <w:uiPriority w:val="99"/>
    <w:semiHidden/>
    <w:unhideWhenUsed/>
    <w:rsid w:val="003C158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3C158A"/>
    <w:rPr>
      <w:rFonts w:ascii="Consolas" w:hAnsi="Consolas"/>
      <w:sz w:val="21"/>
      <w:szCs w:val="21"/>
    </w:rPr>
  </w:style>
  <w:style w:type="paragraph" w:styleId="Caption">
    <w:name w:val="caption"/>
    <w:basedOn w:val="Normal"/>
    <w:next w:val="Normal"/>
    <w:uiPriority w:val="35"/>
    <w:unhideWhenUsed/>
    <w:qFormat/>
    <w:rsid w:val="003C158A"/>
    <w:pPr>
      <w:spacing w:after="200"/>
    </w:pPr>
    <w:rPr>
      <w:i/>
      <w:iCs/>
      <w:color w:val="44546A" w:themeColor="text2"/>
      <w:sz w:val="18"/>
      <w:szCs w:val="18"/>
    </w:rPr>
  </w:style>
  <w:style w:type="paragraph" w:styleId="Header">
    <w:name w:val="header"/>
    <w:basedOn w:val="Normal"/>
    <w:link w:val="HeaderChar"/>
    <w:uiPriority w:val="99"/>
    <w:unhideWhenUsed/>
    <w:rsid w:val="00F17B44"/>
    <w:pPr>
      <w:tabs>
        <w:tab w:val="center" w:pos="4680"/>
        <w:tab w:val="right" w:pos="9360"/>
      </w:tabs>
    </w:pPr>
  </w:style>
  <w:style w:type="character" w:customStyle="1" w:styleId="HeaderChar">
    <w:name w:val="Header Char"/>
    <w:basedOn w:val="DefaultParagraphFont"/>
    <w:link w:val="Header"/>
    <w:uiPriority w:val="99"/>
    <w:rsid w:val="00F17B44"/>
    <w:rPr>
      <w:rFonts w:ascii="Cambria" w:eastAsia="Cambria" w:hAnsi="Cambria" w:cs="Cambria"/>
      <w:sz w:val="24"/>
      <w:szCs w:val="24"/>
    </w:rPr>
  </w:style>
  <w:style w:type="paragraph" w:styleId="Footer">
    <w:name w:val="footer"/>
    <w:basedOn w:val="Normal"/>
    <w:link w:val="FooterChar"/>
    <w:uiPriority w:val="99"/>
    <w:unhideWhenUsed/>
    <w:rsid w:val="00F17B44"/>
    <w:pPr>
      <w:tabs>
        <w:tab w:val="center" w:pos="4680"/>
        <w:tab w:val="right" w:pos="9360"/>
      </w:tabs>
    </w:pPr>
  </w:style>
  <w:style w:type="character" w:customStyle="1" w:styleId="FooterChar">
    <w:name w:val="Footer Char"/>
    <w:basedOn w:val="DefaultParagraphFont"/>
    <w:link w:val="Footer"/>
    <w:uiPriority w:val="99"/>
    <w:rsid w:val="00F17B44"/>
    <w:rPr>
      <w:rFonts w:ascii="Cambria" w:eastAsia="Cambria" w:hAnsi="Cambria" w:cs="Cambria"/>
      <w:sz w:val="24"/>
      <w:szCs w:val="24"/>
    </w:rPr>
  </w:style>
  <w:style w:type="character" w:styleId="CommentReference">
    <w:name w:val="annotation reference"/>
    <w:basedOn w:val="DefaultParagraphFont"/>
    <w:uiPriority w:val="99"/>
    <w:semiHidden/>
    <w:unhideWhenUsed/>
    <w:rsid w:val="00F17B44"/>
    <w:rPr>
      <w:sz w:val="16"/>
      <w:szCs w:val="16"/>
    </w:rPr>
  </w:style>
  <w:style w:type="paragraph" w:styleId="CommentText">
    <w:name w:val="annotation text"/>
    <w:basedOn w:val="Normal"/>
    <w:link w:val="CommentTextChar"/>
    <w:uiPriority w:val="99"/>
    <w:semiHidden/>
    <w:unhideWhenUsed/>
    <w:rsid w:val="00F17B44"/>
    <w:rPr>
      <w:sz w:val="20"/>
      <w:szCs w:val="20"/>
    </w:rPr>
  </w:style>
  <w:style w:type="character" w:customStyle="1" w:styleId="CommentTextChar">
    <w:name w:val="Comment Text Char"/>
    <w:basedOn w:val="DefaultParagraphFont"/>
    <w:link w:val="CommentText"/>
    <w:uiPriority w:val="99"/>
    <w:semiHidden/>
    <w:rsid w:val="00F17B44"/>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F17B44"/>
    <w:rPr>
      <w:b/>
      <w:bCs/>
    </w:rPr>
  </w:style>
  <w:style w:type="character" w:customStyle="1" w:styleId="CommentSubjectChar">
    <w:name w:val="Comment Subject Char"/>
    <w:basedOn w:val="CommentTextChar"/>
    <w:link w:val="CommentSubject"/>
    <w:uiPriority w:val="99"/>
    <w:semiHidden/>
    <w:rsid w:val="00F17B44"/>
    <w:rPr>
      <w:rFonts w:ascii="Cambria" w:eastAsia="Cambria" w:hAnsi="Cambria" w:cs="Cambria"/>
      <w:b/>
      <w:bCs/>
      <w:sz w:val="20"/>
      <w:szCs w:val="20"/>
    </w:rPr>
  </w:style>
  <w:style w:type="paragraph" w:styleId="BalloonText">
    <w:name w:val="Balloon Text"/>
    <w:basedOn w:val="Normal"/>
    <w:link w:val="BalloonTextChar"/>
    <w:uiPriority w:val="99"/>
    <w:semiHidden/>
    <w:unhideWhenUsed/>
    <w:rsid w:val="00F17B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B44"/>
    <w:rPr>
      <w:rFonts w:ascii="Segoe UI" w:eastAsia="Cambria" w:hAnsi="Segoe UI" w:cs="Segoe UI"/>
      <w:sz w:val="18"/>
      <w:szCs w:val="18"/>
    </w:rPr>
  </w:style>
  <w:style w:type="paragraph" w:styleId="EndnoteText">
    <w:name w:val="endnote text"/>
    <w:basedOn w:val="Normal"/>
    <w:link w:val="EndnoteTextChar"/>
    <w:uiPriority w:val="99"/>
    <w:semiHidden/>
    <w:unhideWhenUsed/>
    <w:rsid w:val="00F17B44"/>
    <w:rPr>
      <w:sz w:val="20"/>
      <w:szCs w:val="20"/>
    </w:rPr>
  </w:style>
  <w:style w:type="character" w:customStyle="1" w:styleId="EndnoteTextChar">
    <w:name w:val="Endnote Text Char"/>
    <w:basedOn w:val="DefaultParagraphFont"/>
    <w:link w:val="EndnoteText"/>
    <w:uiPriority w:val="99"/>
    <w:semiHidden/>
    <w:rsid w:val="00F17B44"/>
    <w:rPr>
      <w:rFonts w:ascii="Cambria" w:eastAsia="Cambria" w:hAnsi="Cambria" w:cs="Cambria"/>
      <w:sz w:val="20"/>
      <w:szCs w:val="20"/>
    </w:rPr>
  </w:style>
  <w:style w:type="character" w:styleId="EndnoteReference">
    <w:name w:val="endnote reference"/>
    <w:basedOn w:val="DefaultParagraphFont"/>
    <w:uiPriority w:val="99"/>
    <w:semiHidden/>
    <w:unhideWhenUsed/>
    <w:rsid w:val="00F17B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lls.org/sct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larissa.Flores@lls.org" TargetMode="External"/><Relationship Id="rId4" Type="http://schemas.openxmlformats.org/officeDocument/2006/relationships/webSettings" Target="webSettings.xml"/><Relationship Id="rId9" Type="http://schemas.openxmlformats.org/officeDocument/2006/relationships/hyperlink" Target="mailto:Lisa.Ogden@l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8736E8D-1A3A-42DE-98E0-F8ED3D04A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michael.ogden</dc:creator>
  <cp:keywords/>
  <dc:description/>
  <cp:lastModifiedBy>Kathleen Fenlon</cp:lastModifiedBy>
  <cp:revision>2</cp:revision>
  <dcterms:created xsi:type="dcterms:W3CDTF">2017-08-14T20:19:00Z</dcterms:created>
  <dcterms:modified xsi:type="dcterms:W3CDTF">2017-08-14T20:19:00Z</dcterms:modified>
</cp:coreProperties>
</file>